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414384" w14:textId="77777777" w:rsidR="005315D3" w:rsidRDefault="005315D3">
      <w:pPr>
        <w:pStyle w:val="BodyText"/>
        <w:spacing w:before="4"/>
        <w:rPr>
          <w:rFonts w:ascii="Times New Roman"/>
          <w:sz w:val="16"/>
        </w:rPr>
      </w:pPr>
    </w:p>
    <w:p w14:paraId="7EC7EC80" w14:textId="77777777" w:rsidR="005315D3" w:rsidRDefault="00423125">
      <w:pPr>
        <w:spacing w:before="35" w:line="379" w:lineRule="exact"/>
        <w:ind w:left="220"/>
        <w:rPr>
          <w:b/>
          <w:sz w:val="32"/>
        </w:rPr>
      </w:pPr>
      <w:r>
        <w:rPr>
          <w:noProof/>
        </w:rPr>
        <w:drawing>
          <wp:anchor distT="0" distB="0" distL="0" distR="0" simplePos="0" relativeHeight="251658240" behindDoc="0" locked="0" layoutInCell="1" allowOverlap="1" wp14:anchorId="2F4CC194" wp14:editId="2EAB0D01">
            <wp:simplePos x="0" y="0"/>
            <wp:positionH relativeFrom="page">
              <wp:posOffset>6211706</wp:posOffset>
            </wp:positionH>
            <wp:positionV relativeFrom="paragraph">
              <wp:posOffset>-117038</wp:posOffset>
            </wp:positionV>
            <wp:extent cx="1021662" cy="918736"/>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1021662" cy="918736"/>
                    </a:xfrm>
                    <a:prstGeom prst="rect">
                      <a:avLst/>
                    </a:prstGeom>
                  </pic:spPr>
                </pic:pic>
              </a:graphicData>
            </a:graphic>
          </wp:anchor>
        </w:drawing>
      </w:r>
      <w:r>
        <w:rPr>
          <w:b/>
          <w:sz w:val="32"/>
        </w:rPr>
        <w:t>Anne Arundel County Public Schools</w:t>
      </w:r>
    </w:p>
    <w:p w14:paraId="56C8EAA0" w14:textId="77777777" w:rsidR="005315D3" w:rsidRDefault="00423125">
      <w:pPr>
        <w:spacing w:line="379" w:lineRule="exact"/>
        <w:ind w:left="220"/>
        <w:rPr>
          <w:sz w:val="32"/>
        </w:rPr>
      </w:pPr>
      <w:r>
        <w:rPr>
          <w:sz w:val="32"/>
        </w:rPr>
        <w:t>Middle School Health Education Course Syllabus</w:t>
      </w:r>
    </w:p>
    <w:p w14:paraId="74DDED57" w14:textId="77777777" w:rsidR="005315D3" w:rsidRDefault="005315D3">
      <w:pPr>
        <w:pStyle w:val="BodyText"/>
      </w:pPr>
    </w:p>
    <w:p w14:paraId="00E70E0F" w14:textId="77777777" w:rsidR="005315D3" w:rsidRDefault="00423125">
      <w:pPr>
        <w:tabs>
          <w:tab w:val="left" w:pos="4540"/>
        </w:tabs>
        <w:spacing w:before="51"/>
        <w:ind w:left="220"/>
        <w:rPr>
          <w:b/>
          <w:sz w:val="24"/>
        </w:rPr>
      </w:pPr>
      <w:r>
        <w:rPr>
          <w:b/>
          <w:sz w:val="24"/>
        </w:rPr>
        <w:t>Teacher:</w:t>
      </w:r>
      <w:r>
        <w:rPr>
          <w:b/>
          <w:sz w:val="24"/>
        </w:rPr>
        <w:tab/>
        <w:t>Course</w:t>
      </w:r>
      <w:r>
        <w:rPr>
          <w:b/>
          <w:spacing w:val="-6"/>
          <w:sz w:val="24"/>
        </w:rPr>
        <w:t xml:space="preserve"> </w:t>
      </w:r>
      <w:r>
        <w:rPr>
          <w:b/>
          <w:sz w:val="24"/>
        </w:rPr>
        <w:t>Title:</w:t>
      </w:r>
    </w:p>
    <w:p w14:paraId="3B12F4D8" w14:textId="77777777" w:rsidR="005315D3" w:rsidRDefault="00423125">
      <w:pPr>
        <w:tabs>
          <w:tab w:val="left" w:pos="4540"/>
        </w:tabs>
        <w:ind w:left="220"/>
        <w:rPr>
          <w:b/>
          <w:sz w:val="24"/>
        </w:rPr>
      </w:pPr>
      <w:r>
        <w:rPr>
          <w:b/>
          <w:sz w:val="24"/>
        </w:rPr>
        <w:t>Email:</w:t>
      </w:r>
      <w:r>
        <w:rPr>
          <w:b/>
          <w:sz w:val="24"/>
        </w:rPr>
        <w:tab/>
        <w:t>Grade</w:t>
      </w:r>
      <w:r>
        <w:rPr>
          <w:b/>
          <w:spacing w:val="-7"/>
          <w:sz w:val="24"/>
        </w:rPr>
        <w:t xml:space="preserve"> </w:t>
      </w:r>
      <w:r>
        <w:rPr>
          <w:b/>
          <w:sz w:val="24"/>
        </w:rPr>
        <w:t>Level:</w:t>
      </w:r>
    </w:p>
    <w:p w14:paraId="6147E06E" w14:textId="77777777" w:rsidR="005315D3" w:rsidRDefault="00423125">
      <w:pPr>
        <w:ind w:left="220"/>
        <w:rPr>
          <w:b/>
          <w:sz w:val="24"/>
        </w:rPr>
      </w:pPr>
      <w:r>
        <w:rPr>
          <w:b/>
          <w:sz w:val="24"/>
        </w:rPr>
        <w:t>Reteaching/Reassessment:</w:t>
      </w:r>
    </w:p>
    <w:p w14:paraId="1D79B8B9" w14:textId="77777777" w:rsidR="005315D3" w:rsidRDefault="00423125">
      <w:pPr>
        <w:tabs>
          <w:tab w:val="left" w:pos="4689"/>
        </w:tabs>
        <w:spacing w:before="209"/>
        <w:ind w:left="220"/>
        <w:rPr>
          <w:b/>
          <w:sz w:val="28"/>
        </w:rPr>
      </w:pPr>
      <w:r>
        <w:rPr>
          <w:b/>
          <w:sz w:val="28"/>
          <w:shd w:val="clear" w:color="auto" w:fill="C5DFB3"/>
        </w:rPr>
        <w:t xml:space="preserve"> </w:t>
      </w:r>
      <w:r>
        <w:rPr>
          <w:b/>
          <w:spacing w:val="17"/>
          <w:sz w:val="28"/>
          <w:shd w:val="clear" w:color="auto" w:fill="C5DFB3"/>
        </w:rPr>
        <w:t xml:space="preserve"> </w:t>
      </w:r>
      <w:r>
        <w:rPr>
          <w:b/>
          <w:sz w:val="28"/>
          <w:shd w:val="clear" w:color="auto" w:fill="C5DFB3"/>
        </w:rPr>
        <w:t>Course Overview &amp;</w:t>
      </w:r>
      <w:r>
        <w:rPr>
          <w:b/>
          <w:spacing w:val="-9"/>
          <w:sz w:val="28"/>
          <w:shd w:val="clear" w:color="auto" w:fill="C5DFB3"/>
        </w:rPr>
        <w:t xml:space="preserve"> </w:t>
      </w:r>
      <w:r>
        <w:rPr>
          <w:b/>
          <w:sz w:val="28"/>
          <w:shd w:val="clear" w:color="auto" w:fill="C5DFB3"/>
        </w:rPr>
        <w:t>Sequence</w:t>
      </w:r>
      <w:r>
        <w:rPr>
          <w:b/>
          <w:sz w:val="28"/>
          <w:shd w:val="clear" w:color="auto" w:fill="C5DFB3"/>
        </w:rPr>
        <w:tab/>
      </w:r>
    </w:p>
    <w:p w14:paraId="61B06619" w14:textId="77777777" w:rsidR="005315D3" w:rsidRDefault="00423125">
      <w:pPr>
        <w:pStyle w:val="BodyText"/>
        <w:spacing w:before="34"/>
        <w:ind w:left="220" w:right="376"/>
      </w:pPr>
      <w:r>
        <w:t>Students in grades 6th, 7th, and 8th receive Health instruction for one marking period as part of the state mandated Comprehensive Health Education Program. The student outcomes are developmentally appropriate and include what students should know and be able to do in the following areas:</w:t>
      </w:r>
    </w:p>
    <w:p w14:paraId="4749C591" w14:textId="77777777" w:rsidR="005315D3" w:rsidRDefault="00423125">
      <w:pPr>
        <w:pStyle w:val="ListParagraph"/>
        <w:numPr>
          <w:ilvl w:val="0"/>
          <w:numId w:val="3"/>
        </w:numPr>
        <w:tabs>
          <w:tab w:val="left" w:pos="364"/>
        </w:tabs>
        <w:spacing w:line="244" w:lineRule="exact"/>
        <w:rPr>
          <w:sz w:val="20"/>
        </w:rPr>
      </w:pPr>
      <w:r>
        <w:rPr>
          <w:sz w:val="20"/>
        </w:rPr>
        <w:t>Mental and Emotional</w:t>
      </w:r>
      <w:r>
        <w:rPr>
          <w:spacing w:val="-1"/>
          <w:sz w:val="20"/>
        </w:rPr>
        <w:t xml:space="preserve"> </w:t>
      </w:r>
      <w:r>
        <w:rPr>
          <w:sz w:val="20"/>
        </w:rPr>
        <w:t>Health</w:t>
      </w:r>
    </w:p>
    <w:p w14:paraId="742D2882" w14:textId="6CBE2B41" w:rsidR="005315D3" w:rsidRDefault="00423125">
      <w:pPr>
        <w:pStyle w:val="ListParagraph"/>
        <w:numPr>
          <w:ilvl w:val="0"/>
          <w:numId w:val="3"/>
        </w:numPr>
        <w:tabs>
          <w:tab w:val="left" w:pos="364"/>
        </w:tabs>
        <w:spacing w:before="1"/>
        <w:rPr>
          <w:sz w:val="20"/>
        </w:rPr>
      </w:pPr>
      <w:r>
        <w:rPr>
          <w:sz w:val="20"/>
        </w:rPr>
        <w:t>Substance Abuse Prevention</w:t>
      </w:r>
    </w:p>
    <w:p w14:paraId="03780575" w14:textId="77777777" w:rsidR="005315D3" w:rsidRDefault="00423125">
      <w:pPr>
        <w:pStyle w:val="ListParagraph"/>
        <w:numPr>
          <w:ilvl w:val="0"/>
          <w:numId w:val="3"/>
        </w:numPr>
        <w:tabs>
          <w:tab w:val="left" w:pos="364"/>
        </w:tabs>
        <w:spacing w:before="1"/>
        <w:ind w:hanging="145"/>
        <w:rPr>
          <w:sz w:val="20"/>
        </w:rPr>
      </w:pPr>
      <w:r>
        <w:rPr>
          <w:sz w:val="20"/>
        </w:rPr>
        <w:t>Family Life and Human Sexuality</w:t>
      </w:r>
    </w:p>
    <w:p w14:paraId="2E76014B" w14:textId="39DC5A03" w:rsidR="005315D3" w:rsidRDefault="00423125">
      <w:pPr>
        <w:pStyle w:val="ListParagraph"/>
        <w:numPr>
          <w:ilvl w:val="0"/>
          <w:numId w:val="3"/>
        </w:numPr>
        <w:tabs>
          <w:tab w:val="left" w:pos="364"/>
        </w:tabs>
        <w:spacing w:line="243" w:lineRule="exact"/>
        <w:ind w:hanging="145"/>
        <w:rPr>
          <w:sz w:val="20"/>
        </w:rPr>
      </w:pPr>
      <w:r>
        <w:rPr>
          <w:sz w:val="20"/>
        </w:rPr>
        <w:t>Safety and Violence Prevention</w:t>
      </w:r>
    </w:p>
    <w:p w14:paraId="001C5F09" w14:textId="4E2A5653" w:rsidR="005315D3" w:rsidRDefault="00423125">
      <w:pPr>
        <w:pStyle w:val="ListParagraph"/>
        <w:numPr>
          <w:ilvl w:val="0"/>
          <w:numId w:val="3"/>
        </w:numPr>
        <w:tabs>
          <w:tab w:val="left" w:pos="364"/>
        </w:tabs>
        <w:spacing w:line="243" w:lineRule="exact"/>
        <w:ind w:hanging="145"/>
        <w:rPr>
          <w:sz w:val="20"/>
        </w:rPr>
      </w:pPr>
      <w:r>
        <w:rPr>
          <w:sz w:val="20"/>
        </w:rPr>
        <w:t>Healthy Eating and Fitness</w:t>
      </w:r>
    </w:p>
    <w:p w14:paraId="5B768601" w14:textId="77777777" w:rsidR="005315D3" w:rsidRDefault="00423125">
      <w:pPr>
        <w:pStyle w:val="ListParagraph"/>
        <w:numPr>
          <w:ilvl w:val="0"/>
          <w:numId w:val="3"/>
        </w:numPr>
        <w:tabs>
          <w:tab w:val="left" w:pos="364"/>
        </w:tabs>
        <w:spacing w:before="2"/>
        <w:ind w:hanging="145"/>
        <w:rPr>
          <w:sz w:val="20"/>
        </w:rPr>
      </w:pPr>
      <w:r>
        <w:rPr>
          <w:sz w:val="20"/>
        </w:rPr>
        <w:t>Disease Prevention and</w:t>
      </w:r>
      <w:r>
        <w:rPr>
          <w:spacing w:val="-2"/>
          <w:sz w:val="20"/>
        </w:rPr>
        <w:t xml:space="preserve"> </w:t>
      </w:r>
      <w:r>
        <w:rPr>
          <w:sz w:val="20"/>
        </w:rPr>
        <w:t>Control</w:t>
      </w:r>
    </w:p>
    <w:p w14:paraId="6CFFB4DF" w14:textId="77777777" w:rsidR="005315D3" w:rsidRDefault="00423125">
      <w:pPr>
        <w:pStyle w:val="BodyText"/>
        <w:ind w:left="219" w:right="578"/>
        <w:jc w:val="both"/>
      </w:pPr>
      <w:r>
        <w:t xml:space="preserve">The 21st Century Competencies of decision making, goal setting, accessing information, and communication skills are embedded throughout </w:t>
      </w:r>
      <w:proofErr w:type="gramStart"/>
      <w:r>
        <w:t>all of</w:t>
      </w:r>
      <w:proofErr w:type="gramEnd"/>
      <w:r>
        <w:t xml:space="preserve"> the units of study of each grade level. Emphasis is placed on the ability to access school, </w:t>
      </w:r>
      <w:proofErr w:type="gramStart"/>
      <w:r>
        <w:t>home</w:t>
      </w:r>
      <w:proofErr w:type="gramEnd"/>
      <w:r>
        <w:t xml:space="preserve"> and community health resources.</w:t>
      </w:r>
    </w:p>
    <w:p w14:paraId="28CAB571" w14:textId="77777777" w:rsidR="005315D3" w:rsidRDefault="005315D3">
      <w:pPr>
        <w:pStyle w:val="BodyText"/>
      </w:pPr>
    </w:p>
    <w:p w14:paraId="039F6F38" w14:textId="129447C9" w:rsidR="005315D3" w:rsidRDefault="00423125">
      <w:pPr>
        <w:pStyle w:val="BodyText"/>
        <w:spacing w:before="1"/>
        <w:ind w:left="220" w:right="313"/>
      </w:pPr>
      <w:r>
        <w:rPr>
          <w:b/>
        </w:rPr>
        <w:t xml:space="preserve">Note: </w:t>
      </w:r>
      <w:r>
        <w:t xml:space="preserve">The Family Life and Human Sexuality </w:t>
      </w:r>
      <w:proofErr w:type="gramStart"/>
      <w:r>
        <w:t>unit</w:t>
      </w:r>
      <w:r w:rsidR="00172B14">
        <w:t xml:space="preserve"> </w:t>
      </w:r>
      <w:r>
        <w:t xml:space="preserve"> w</w:t>
      </w:r>
      <w:r w:rsidR="00172B14">
        <w:t>as</w:t>
      </w:r>
      <w:proofErr w:type="gramEnd"/>
      <w:r>
        <w:t xml:space="preserve"> developed in accordance with the standards and procedures established in Maryland State Regulation 13A.14.01.02. Students may be excused from th</w:t>
      </w:r>
      <w:r w:rsidR="00172B14">
        <w:t>is</w:t>
      </w:r>
      <w:r>
        <w:t xml:space="preserve"> unit of the program upon a written request from their parent or guardian. Appropriate alternate </w:t>
      </w:r>
      <w:proofErr w:type="gramStart"/>
      <w:r>
        <w:t>instruction</w:t>
      </w:r>
      <w:proofErr w:type="gramEnd"/>
      <w:r>
        <w:t xml:space="preserve"> will be provided.</w:t>
      </w:r>
    </w:p>
    <w:p w14:paraId="167A6F8B" w14:textId="77777777" w:rsidR="005315D3" w:rsidRDefault="005315D3">
      <w:pPr>
        <w:pStyle w:val="BodyText"/>
        <w:spacing w:before="2"/>
        <w:rPr>
          <w:sz w:val="21"/>
        </w:rPr>
      </w:pPr>
    </w:p>
    <w:p w14:paraId="7215E3D0" w14:textId="77777777" w:rsidR="005315D3" w:rsidRDefault="00423125">
      <w:pPr>
        <w:pStyle w:val="Heading1"/>
        <w:tabs>
          <w:tab w:val="left" w:pos="6484"/>
        </w:tabs>
      </w:pPr>
      <w:r>
        <w:rPr>
          <w:shd w:val="clear" w:color="auto" w:fill="C5DFB3"/>
        </w:rPr>
        <w:t xml:space="preserve"> </w:t>
      </w:r>
      <w:r>
        <w:rPr>
          <w:spacing w:val="17"/>
          <w:shd w:val="clear" w:color="auto" w:fill="C5DFB3"/>
        </w:rPr>
        <w:t xml:space="preserve"> </w:t>
      </w:r>
      <w:r>
        <w:rPr>
          <w:shd w:val="clear" w:color="auto" w:fill="C5DFB3"/>
        </w:rPr>
        <w:t>What the Teacher Will Do to Support the</w:t>
      </w:r>
      <w:r>
        <w:rPr>
          <w:spacing w:val="-21"/>
          <w:shd w:val="clear" w:color="auto" w:fill="C5DFB3"/>
        </w:rPr>
        <w:t xml:space="preserve"> </w:t>
      </w:r>
      <w:r>
        <w:rPr>
          <w:shd w:val="clear" w:color="auto" w:fill="C5DFB3"/>
        </w:rPr>
        <w:t>Student</w:t>
      </w:r>
      <w:r>
        <w:rPr>
          <w:shd w:val="clear" w:color="auto" w:fill="C5DFB3"/>
        </w:rPr>
        <w:tab/>
      </w:r>
    </w:p>
    <w:p w14:paraId="4CD184DE" w14:textId="77777777" w:rsidR="005315D3" w:rsidRDefault="00423125">
      <w:pPr>
        <w:pStyle w:val="ListParagraph"/>
        <w:numPr>
          <w:ilvl w:val="0"/>
          <w:numId w:val="2"/>
        </w:numPr>
        <w:tabs>
          <w:tab w:val="left" w:pos="579"/>
          <w:tab w:val="left" w:pos="580"/>
        </w:tabs>
        <w:spacing w:before="88" w:line="255" w:lineRule="exact"/>
        <w:rPr>
          <w:sz w:val="20"/>
        </w:rPr>
      </w:pPr>
      <w:r>
        <w:rPr>
          <w:sz w:val="20"/>
        </w:rPr>
        <w:t>Create engaging and rigorous learning activities that help students build his/her understanding of Health</w:t>
      </w:r>
      <w:r>
        <w:rPr>
          <w:spacing w:val="-19"/>
          <w:sz w:val="20"/>
        </w:rPr>
        <w:t xml:space="preserve"> </w:t>
      </w:r>
      <w:r>
        <w:rPr>
          <w:sz w:val="20"/>
        </w:rPr>
        <w:t>Literacy.</w:t>
      </w:r>
    </w:p>
    <w:p w14:paraId="1CE31E7A" w14:textId="77777777" w:rsidR="005315D3" w:rsidRDefault="00423125">
      <w:pPr>
        <w:pStyle w:val="ListParagraph"/>
        <w:numPr>
          <w:ilvl w:val="0"/>
          <w:numId w:val="2"/>
        </w:numPr>
        <w:tabs>
          <w:tab w:val="left" w:pos="579"/>
          <w:tab w:val="left" w:pos="580"/>
        </w:tabs>
        <w:spacing w:line="254" w:lineRule="exact"/>
        <w:rPr>
          <w:sz w:val="20"/>
        </w:rPr>
      </w:pPr>
      <w:r>
        <w:rPr>
          <w:sz w:val="20"/>
        </w:rPr>
        <w:t>Divide assignments into manageable amounts and include time in class to debrief and review</w:t>
      </w:r>
      <w:r>
        <w:rPr>
          <w:spacing w:val="-15"/>
          <w:sz w:val="20"/>
        </w:rPr>
        <w:t xml:space="preserve"> </w:t>
      </w:r>
      <w:r>
        <w:rPr>
          <w:sz w:val="20"/>
        </w:rPr>
        <w:t>work.</w:t>
      </w:r>
    </w:p>
    <w:p w14:paraId="50150264" w14:textId="77777777" w:rsidR="005315D3" w:rsidRDefault="00423125">
      <w:pPr>
        <w:pStyle w:val="ListParagraph"/>
        <w:numPr>
          <w:ilvl w:val="0"/>
          <w:numId w:val="2"/>
        </w:numPr>
        <w:tabs>
          <w:tab w:val="left" w:pos="579"/>
          <w:tab w:val="left" w:pos="580"/>
        </w:tabs>
        <w:rPr>
          <w:sz w:val="20"/>
        </w:rPr>
      </w:pPr>
      <w:r>
        <w:rPr>
          <w:sz w:val="20"/>
        </w:rPr>
        <w:t>Provide additional support for assignments and assessments, including reteaching so that students meet course</w:t>
      </w:r>
      <w:r>
        <w:rPr>
          <w:spacing w:val="-17"/>
          <w:sz w:val="20"/>
        </w:rPr>
        <w:t xml:space="preserve"> </w:t>
      </w:r>
      <w:r>
        <w:rPr>
          <w:sz w:val="20"/>
        </w:rPr>
        <w:t>standards.</w:t>
      </w:r>
    </w:p>
    <w:p w14:paraId="51098886" w14:textId="77777777" w:rsidR="005315D3" w:rsidRDefault="00423125">
      <w:pPr>
        <w:pStyle w:val="ListParagraph"/>
        <w:numPr>
          <w:ilvl w:val="0"/>
          <w:numId w:val="2"/>
        </w:numPr>
        <w:tabs>
          <w:tab w:val="left" w:pos="579"/>
          <w:tab w:val="left" w:pos="580"/>
        </w:tabs>
        <w:spacing w:before="3"/>
        <w:ind w:right="691"/>
        <w:rPr>
          <w:sz w:val="20"/>
        </w:rPr>
      </w:pPr>
      <w:r>
        <w:rPr>
          <w:sz w:val="20"/>
        </w:rPr>
        <w:t>Notify</w:t>
      </w:r>
      <w:r>
        <w:rPr>
          <w:spacing w:val="-2"/>
          <w:sz w:val="20"/>
        </w:rPr>
        <w:t xml:space="preserve"> </w:t>
      </w:r>
      <w:r>
        <w:rPr>
          <w:sz w:val="20"/>
        </w:rPr>
        <w:t>parents</w:t>
      </w:r>
      <w:r>
        <w:rPr>
          <w:spacing w:val="-3"/>
          <w:sz w:val="20"/>
        </w:rPr>
        <w:t xml:space="preserve"> </w:t>
      </w:r>
      <w:r>
        <w:rPr>
          <w:sz w:val="20"/>
        </w:rPr>
        <w:t>via email</w:t>
      </w:r>
      <w:r>
        <w:rPr>
          <w:spacing w:val="-1"/>
          <w:sz w:val="20"/>
        </w:rPr>
        <w:t xml:space="preserve"> </w:t>
      </w:r>
      <w:r>
        <w:rPr>
          <w:sz w:val="20"/>
        </w:rPr>
        <w:t>or</w:t>
      </w:r>
      <w:r>
        <w:rPr>
          <w:spacing w:val="-2"/>
          <w:sz w:val="20"/>
        </w:rPr>
        <w:t xml:space="preserve"> </w:t>
      </w:r>
      <w:r>
        <w:rPr>
          <w:sz w:val="20"/>
        </w:rPr>
        <w:t>phone</w:t>
      </w:r>
      <w:r>
        <w:rPr>
          <w:spacing w:val="-1"/>
          <w:sz w:val="20"/>
        </w:rPr>
        <w:t xml:space="preserve"> </w:t>
      </w:r>
      <w:r>
        <w:rPr>
          <w:sz w:val="20"/>
        </w:rPr>
        <w:t>at</w:t>
      </w:r>
      <w:r>
        <w:rPr>
          <w:spacing w:val="-1"/>
          <w:sz w:val="20"/>
        </w:rPr>
        <w:t xml:space="preserve"> </w:t>
      </w:r>
      <w:r>
        <w:rPr>
          <w:sz w:val="20"/>
        </w:rPr>
        <w:t>any</w:t>
      </w:r>
      <w:r>
        <w:rPr>
          <w:spacing w:val="-2"/>
          <w:sz w:val="20"/>
        </w:rPr>
        <w:t xml:space="preserve"> </w:t>
      </w:r>
      <w:r>
        <w:rPr>
          <w:sz w:val="20"/>
        </w:rPr>
        <w:t>point</w:t>
      </w:r>
      <w:r>
        <w:rPr>
          <w:spacing w:val="-4"/>
          <w:sz w:val="20"/>
        </w:rPr>
        <w:t xml:space="preserve"> </w:t>
      </w:r>
      <w:r>
        <w:rPr>
          <w:sz w:val="20"/>
        </w:rPr>
        <w:t>during</w:t>
      </w:r>
      <w:r>
        <w:rPr>
          <w:spacing w:val="-3"/>
          <w:sz w:val="20"/>
        </w:rPr>
        <w:t xml:space="preserve"> </w:t>
      </w:r>
      <w:r>
        <w:rPr>
          <w:sz w:val="20"/>
        </w:rPr>
        <w:t>the</w:t>
      </w:r>
      <w:r>
        <w:rPr>
          <w:spacing w:val="-3"/>
          <w:sz w:val="20"/>
        </w:rPr>
        <w:t xml:space="preserve"> </w:t>
      </w:r>
      <w:r>
        <w:rPr>
          <w:sz w:val="20"/>
        </w:rPr>
        <w:t>marking</w:t>
      </w:r>
      <w:r>
        <w:rPr>
          <w:spacing w:val="-2"/>
          <w:sz w:val="20"/>
        </w:rPr>
        <w:t xml:space="preserve"> </w:t>
      </w:r>
      <w:r>
        <w:rPr>
          <w:sz w:val="20"/>
        </w:rPr>
        <w:t>period</w:t>
      </w:r>
      <w:r>
        <w:rPr>
          <w:spacing w:val="-1"/>
          <w:sz w:val="20"/>
        </w:rPr>
        <w:t xml:space="preserve"> </w:t>
      </w:r>
      <w:r>
        <w:rPr>
          <w:sz w:val="20"/>
        </w:rPr>
        <w:t>if</w:t>
      </w:r>
      <w:r>
        <w:rPr>
          <w:spacing w:val="-2"/>
          <w:sz w:val="20"/>
        </w:rPr>
        <w:t xml:space="preserve"> </w:t>
      </w:r>
      <w:r>
        <w:rPr>
          <w:sz w:val="20"/>
        </w:rPr>
        <w:t>a</w:t>
      </w:r>
      <w:r>
        <w:rPr>
          <w:spacing w:val="-1"/>
          <w:sz w:val="20"/>
        </w:rPr>
        <w:t xml:space="preserve"> </w:t>
      </w:r>
      <w:r>
        <w:rPr>
          <w:sz w:val="20"/>
        </w:rPr>
        <w:t>student</w:t>
      </w:r>
      <w:r>
        <w:rPr>
          <w:spacing w:val="-2"/>
          <w:sz w:val="20"/>
        </w:rPr>
        <w:t xml:space="preserve"> </w:t>
      </w:r>
      <w:r>
        <w:rPr>
          <w:sz w:val="20"/>
        </w:rPr>
        <w:t>is</w:t>
      </w:r>
      <w:r>
        <w:rPr>
          <w:spacing w:val="-4"/>
          <w:sz w:val="20"/>
        </w:rPr>
        <w:t xml:space="preserve"> </w:t>
      </w:r>
      <w:r>
        <w:rPr>
          <w:sz w:val="20"/>
        </w:rPr>
        <w:t>in danger</w:t>
      </w:r>
      <w:r>
        <w:rPr>
          <w:spacing w:val="-2"/>
          <w:sz w:val="20"/>
        </w:rPr>
        <w:t xml:space="preserve"> </w:t>
      </w:r>
      <w:r>
        <w:rPr>
          <w:sz w:val="20"/>
        </w:rPr>
        <w:t>of</w:t>
      </w:r>
      <w:r>
        <w:rPr>
          <w:spacing w:val="-4"/>
          <w:sz w:val="20"/>
        </w:rPr>
        <w:t xml:space="preserve"> </w:t>
      </w:r>
      <w:r>
        <w:rPr>
          <w:sz w:val="20"/>
        </w:rPr>
        <w:t>failing</w:t>
      </w:r>
      <w:r>
        <w:rPr>
          <w:spacing w:val="-2"/>
          <w:sz w:val="20"/>
        </w:rPr>
        <w:t xml:space="preserve"> </w:t>
      </w:r>
      <w:r>
        <w:rPr>
          <w:sz w:val="20"/>
        </w:rPr>
        <w:t>or</w:t>
      </w:r>
      <w:r>
        <w:rPr>
          <w:spacing w:val="-2"/>
          <w:sz w:val="20"/>
        </w:rPr>
        <w:t xml:space="preserve"> </w:t>
      </w:r>
      <w:r>
        <w:rPr>
          <w:sz w:val="20"/>
        </w:rPr>
        <w:t>dropping</w:t>
      </w:r>
      <w:r>
        <w:rPr>
          <w:spacing w:val="-3"/>
          <w:sz w:val="20"/>
        </w:rPr>
        <w:t xml:space="preserve"> </w:t>
      </w:r>
      <w:r>
        <w:rPr>
          <w:sz w:val="20"/>
        </w:rPr>
        <w:t>2</w:t>
      </w:r>
      <w:r>
        <w:rPr>
          <w:spacing w:val="-1"/>
          <w:sz w:val="20"/>
        </w:rPr>
        <w:t xml:space="preserve"> </w:t>
      </w:r>
      <w:r>
        <w:rPr>
          <w:sz w:val="20"/>
        </w:rPr>
        <w:t>or more letter</w:t>
      </w:r>
      <w:r>
        <w:rPr>
          <w:spacing w:val="-2"/>
          <w:sz w:val="20"/>
        </w:rPr>
        <w:t xml:space="preserve"> </w:t>
      </w:r>
      <w:r>
        <w:rPr>
          <w:sz w:val="20"/>
        </w:rPr>
        <w:t>grades.</w:t>
      </w:r>
    </w:p>
    <w:p w14:paraId="75C7607B" w14:textId="77777777" w:rsidR="005315D3" w:rsidRDefault="005315D3">
      <w:pPr>
        <w:pStyle w:val="BodyText"/>
        <w:spacing w:before="1"/>
        <w:rPr>
          <w:sz w:val="22"/>
        </w:rPr>
      </w:pPr>
    </w:p>
    <w:p w14:paraId="7CCD4CC9" w14:textId="77777777" w:rsidR="005315D3" w:rsidRDefault="00423125">
      <w:pPr>
        <w:pStyle w:val="Heading1"/>
        <w:tabs>
          <w:tab w:val="left" w:pos="5656"/>
        </w:tabs>
      </w:pPr>
      <w:r>
        <w:rPr>
          <w:shd w:val="clear" w:color="auto" w:fill="C5DFB3"/>
        </w:rPr>
        <w:t xml:space="preserve"> </w:t>
      </w:r>
      <w:r>
        <w:rPr>
          <w:spacing w:val="17"/>
          <w:shd w:val="clear" w:color="auto" w:fill="C5DFB3"/>
        </w:rPr>
        <w:t xml:space="preserve"> </w:t>
      </w:r>
      <w:r>
        <w:rPr>
          <w:shd w:val="clear" w:color="auto" w:fill="C5DFB3"/>
        </w:rPr>
        <w:t>What the Student Will Do to be</w:t>
      </w:r>
      <w:r>
        <w:rPr>
          <w:spacing w:val="-19"/>
          <w:shd w:val="clear" w:color="auto" w:fill="C5DFB3"/>
        </w:rPr>
        <w:t xml:space="preserve"> </w:t>
      </w:r>
      <w:r>
        <w:rPr>
          <w:shd w:val="clear" w:color="auto" w:fill="C5DFB3"/>
        </w:rPr>
        <w:t>Successful</w:t>
      </w:r>
      <w:r>
        <w:rPr>
          <w:shd w:val="clear" w:color="auto" w:fill="C5DFB3"/>
        </w:rPr>
        <w:tab/>
      </w:r>
    </w:p>
    <w:p w14:paraId="6B07AFD5" w14:textId="77777777" w:rsidR="005315D3" w:rsidRDefault="00423125">
      <w:pPr>
        <w:pStyle w:val="ListParagraph"/>
        <w:numPr>
          <w:ilvl w:val="0"/>
          <w:numId w:val="2"/>
        </w:numPr>
        <w:tabs>
          <w:tab w:val="left" w:pos="579"/>
          <w:tab w:val="left" w:pos="580"/>
        </w:tabs>
        <w:spacing w:before="76" w:line="255" w:lineRule="exact"/>
        <w:rPr>
          <w:sz w:val="20"/>
        </w:rPr>
      </w:pPr>
      <w:r>
        <w:rPr>
          <w:sz w:val="20"/>
        </w:rPr>
        <w:t xml:space="preserve">Come to class with </w:t>
      </w:r>
      <w:proofErr w:type="gramStart"/>
      <w:r>
        <w:rPr>
          <w:sz w:val="20"/>
        </w:rPr>
        <w:t>required</w:t>
      </w:r>
      <w:proofErr w:type="gramEnd"/>
      <w:r>
        <w:rPr>
          <w:sz w:val="20"/>
        </w:rPr>
        <w:t xml:space="preserve"> supplies and ready to be an active participant in the learning</w:t>
      </w:r>
      <w:r>
        <w:rPr>
          <w:spacing w:val="-11"/>
          <w:sz w:val="20"/>
        </w:rPr>
        <w:t xml:space="preserve"> </w:t>
      </w:r>
      <w:r>
        <w:rPr>
          <w:sz w:val="20"/>
        </w:rPr>
        <w:t>process.</w:t>
      </w:r>
    </w:p>
    <w:p w14:paraId="20F15F1D" w14:textId="77777777" w:rsidR="005315D3" w:rsidRDefault="00423125">
      <w:pPr>
        <w:pStyle w:val="ListParagraph"/>
        <w:numPr>
          <w:ilvl w:val="0"/>
          <w:numId w:val="2"/>
        </w:numPr>
        <w:tabs>
          <w:tab w:val="left" w:pos="579"/>
          <w:tab w:val="left" w:pos="580"/>
        </w:tabs>
        <w:spacing w:line="254" w:lineRule="exact"/>
        <w:rPr>
          <w:sz w:val="20"/>
        </w:rPr>
      </w:pPr>
      <w:r>
        <w:rPr>
          <w:sz w:val="20"/>
        </w:rPr>
        <w:t>Complete all assignments as</w:t>
      </w:r>
      <w:r>
        <w:rPr>
          <w:spacing w:val="-5"/>
          <w:sz w:val="20"/>
        </w:rPr>
        <w:t xml:space="preserve"> </w:t>
      </w:r>
      <w:r>
        <w:rPr>
          <w:sz w:val="20"/>
        </w:rPr>
        <w:t>required.</w:t>
      </w:r>
    </w:p>
    <w:p w14:paraId="66DAA231" w14:textId="77777777" w:rsidR="005315D3" w:rsidRDefault="00423125">
      <w:pPr>
        <w:pStyle w:val="ListParagraph"/>
        <w:numPr>
          <w:ilvl w:val="0"/>
          <w:numId w:val="2"/>
        </w:numPr>
        <w:tabs>
          <w:tab w:val="left" w:pos="579"/>
          <w:tab w:val="left" w:pos="580"/>
        </w:tabs>
        <w:ind w:right="452"/>
        <w:rPr>
          <w:sz w:val="20"/>
        </w:rPr>
      </w:pPr>
      <w:r>
        <w:rPr>
          <w:sz w:val="20"/>
        </w:rPr>
        <w:t>Review</w:t>
      </w:r>
      <w:r>
        <w:rPr>
          <w:spacing w:val="-4"/>
          <w:sz w:val="20"/>
        </w:rPr>
        <w:t xml:space="preserve"> </w:t>
      </w:r>
      <w:r>
        <w:rPr>
          <w:sz w:val="20"/>
        </w:rPr>
        <w:t>and</w:t>
      </w:r>
      <w:r>
        <w:rPr>
          <w:spacing w:val="-3"/>
          <w:sz w:val="20"/>
        </w:rPr>
        <w:t xml:space="preserve"> </w:t>
      </w:r>
      <w:r>
        <w:rPr>
          <w:sz w:val="20"/>
        </w:rPr>
        <w:t>synthesize</w:t>
      </w:r>
      <w:r>
        <w:rPr>
          <w:spacing w:val="-3"/>
          <w:sz w:val="20"/>
        </w:rPr>
        <w:t xml:space="preserve"> </w:t>
      </w:r>
      <w:r>
        <w:rPr>
          <w:sz w:val="20"/>
        </w:rPr>
        <w:t>classroom</w:t>
      </w:r>
      <w:r>
        <w:rPr>
          <w:spacing w:val="-4"/>
          <w:sz w:val="20"/>
        </w:rPr>
        <w:t xml:space="preserve"> </w:t>
      </w:r>
      <w:r>
        <w:rPr>
          <w:sz w:val="20"/>
        </w:rPr>
        <w:t>notes,</w:t>
      </w:r>
      <w:r>
        <w:rPr>
          <w:spacing w:val="-3"/>
          <w:sz w:val="20"/>
        </w:rPr>
        <w:t xml:space="preserve"> </w:t>
      </w:r>
      <w:r>
        <w:rPr>
          <w:sz w:val="20"/>
        </w:rPr>
        <w:t>activities,</w:t>
      </w:r>
      <w:r>
        <w:rPr>
          <w:spacing w:val="-3"/>
          <w:sz w:val="20"/>
        </w:rPr>
        <w:t xml:space="preserve"> </w:t>
      </w:r>
      <w:r>
        <w:rPr>
          <w:sz w:val="20"/>
        </w:rPr>
        <w:t>and</w:t>
      </w:r>
      <w:r>
        <w:rPr>
          <w:spacing w:val="-3"/>
          <w:sz w:val="20"/>
        </w:rPr>
        <w:t xml:space="preserve"> </w:t>
      </w:r>
      <w:r>
        <w:rPr>
          <w:sz w:val="20"/>
        </w:rPr>
        <w:t>assignments</w:t>
      </w:r>
      <w:r>
        <w:rPr>
          <w:spacing w:val="-4"/>
          <w:sz w:val="20"/>
        </w:rPr>
        <w:t xml:space="preserve"> </w:t>
      </w:r>
      <w:r>
        <w:rPr>
          <w:sz w:val="20"/>
        </w:rPr>
        <w:t>frequently</w:t>
      </w:r>
      <w:r>
        <w:rPr>
          <w:spacing w:val="-3"/>
          <w:sz w:val="20"/>
        </w:rPr>
        <w:t xml:space="preserve"> </w:t>
      </w:r>
      <w:r>
        <w:rPr>
          <w:sz w:val="20"/>
        </w:rPr>
        <w:t>to</w:t>
      </w:r>
      <w:r>
        <w:rPr>
          <w:spacing w:val="-2"/>
          <w:sz w:val="20"/>
        </w:rPr>
        <w:t xml:space="preserve"> </w:t>
      </w:r>
      <w:r>
        <w:rPr>
          <w:sz w:val="20"/>
        </w:rPr>
        <w:t>help</w:t>
      </w:r>
      <w:r>
        <w:rPr>
          <w:spacing w:val="-3"/>
          <w:sz w:val="20"/>
        </w:rPr>
        <w:t xml:space="preserve"> </w:t>
      </w:r>
      <w:r>
        <w:rPr>
          <w:sz w:val="20"/>
        </w:rPr>
        <w:t>prepare</w:t>
      </w:r>
      <w:r>
        <w:rPr>
          <w:spacing w:val="-4"/>
          <w:sz w:val="20"/>
        </w:rPr>
        <w:t xml:space="preserve"> </w:t>
      </w:r>
      <w:r>
        <w:rPr>
          <w:sz w:val="20"/>
        </w:rPr>
        <w:t>for</w:t>
      </w:r>
      <w:r>
        <w:rPr>
          <w:spacing w:val="-3"/>
          <w:sz w:val="20"/>
        </w:rPr>
        <w:t xml:space="preserve"> </w:t>
      </w:r>
      <w:r>
        <w:rPr>
          <w:sz w:val="20"/>
        </w:rPr>
        <w:t>upcoming</w:t>
      </w:r>
      <w:r>
        <w:rPr>
          <w:spacing w:val="-4"/>
          <w:sz w:val="20"/>
        </w:rPr>
        <w:t xml:space="preserve"> </w:t>
      </w:r>
      <w:r>
        <w:rPr>
          <w:sz w:val="20"/>
        </w:rPr>
        <w:t>assessments</w:t>
      </w:r>
      <w:r>
        <w:rPr>
          <w:spacing w:val="-4"/>
          <w:sz w:val="20"/>
        </w:rPr>
        <w:t xml:space="preserve"> </w:t>
      </w:r>
      <w:r>
        <w:rPr>
          <w:sz w:val="20"/>
        </w:rPr>
        <w:t>and to internalize</w:t>
      </w:r>
      <w:r>
        <w:rPr>
          <w:spacing w:val="-2"/>
          <w:sz w:val="20"/>
        </w:rPr>
        <w:t xml:space="preserve"> </w:t>
      </w:r>
      <w:r>
        <w:rPr>
          <w:sz w:val="20"/>
        </w:rPr>
        <w:t>learning.</w:t>
      </w:r>
    </w:p>
    <w:p w14:paraId="6C8D16A7" w14:textId="77777777" w:rsidR="005315D3" w:rsidRDefault="00423125">
      <w:pPr>
        <w:pStyle w:val="ListParagraph"/>
        <w:numPr>
          <w:ilvl w:val="0"/>
          <w:numId w:val="2"/>
        </w:numPr>
        <w:tabs>
          <w:tab w:val="left" w:pos="579"/>
          <w:tab w:val="left" w:pos="580"/>
        </w:tabs>
        <w:spacing w:before="1"/>
        <w:ind w:left="579" w:right="457"/>
        <w:rPr>
          <w:sz w:val="20"/>
        </w:rPr>
      </w:pPr>
      <w:r>
        <w:rPr>
          <w:sz w:val="20"/>
        </w:rPr>
        <w:t>Take</w:t>
      </w:r>
      <w:r>
        <w:rPr>
          <w:spacing w:val="-4"/>
          <w:sz w:val="20"/>
        </w:rPr>
        <w:t xml:space="preserve"> </w:t>
      </w:r>
      <w:r>
        <w:rPr>
          <w:sz w:val="20"/>
        </w:rPr>
        <w:t>advantage</w:t>
      </w:r>
      <w:r>
        <w:rPr>
          <w:spacing w:val="-4"/>
          <w:sz w:val="20"/>
        </w:rPr>
        <w:t xml:space="preserve"> </w:t>
      </w:r>
      <w:r>
        <w:rPr>
          <w:sz w:val="20"/>
        </w:rPr>
        <w:t>of</w:t>
      </w:r>
      <w:r>
        <w:rPr>
          <w:spacing w:val="-5"/>
          <w:sz w:val="20"/>
        </w:rPr>
        <w:t xml:space="preserve"> </w:t>
      </w:r>
      <w:r>
        <w:rPr>
          <w:sz w:val="20"/>
        </w:rPr>
        <w:t>opportunities</w:t>
      </w:r>
      <w:r>
        <w:rPr>
          <w:spacing w:val="-4"/>
          <w:sz w:val="20"/>
        </w:rPr>
        <w:t xml:space="preserve"> </w:t>
      </w:r>
      <w:r>
        <w:rPr>
          <w:sz w:val="20"/>
        </w:rPr>
        <w:t>for</w:t>
      </w:r>
      <w:r>
        <w:rPr>
          <w:spacing w:val="-3"/>
          <w:sz w:val="20"/>
        </w:rPr>
        <w:t xml:space="preserve"> </w:t>
      </w:r>
      <w:r>
        <w:rPr>
          <w:sz w:val="20"/>
        </w:rPr>
        <w:t>additional</w:t>
      </w:r>
      <w:r>
        <w:rPr>
          <w:spacing w:val="-2"/>
          <w:sz w:val="20"/>
        </w:rPr>
        <w:t xml:space="preserve"> </w:t>
      </w:r>
      <w:r>
        <w:rPr>
          <w:sz w:val="20"/>
        </w:rPr>
        <w:t>help.</w:t>
      </w:r>
      <w:r>
        <w:rPr>
          <w:spacing w:val="-3"/>
          <w:sz w:val="20"/>
        </w:rPr>
        <w:t xml:space="preserve"> </w:t>
      </w:r>
      <w:r>
        <w:rPr>
          <w:sz w:val="20"/>
        </w:rPr>
        <w:t>Students</w:t>
      </w:r>
      <w:r>
        <w:rPr>
          <w:spacing w:val="-3"/>
          <w:sz w:val="20"/>
        </w:rPr>
        <w:t xml:space="preserve"> </w:t>
      </w:r>
      <w:r>
        <w:rPr>
          <w:sz w:val="20"/>
        </w:rPr>
        <w:t>should</w:t>
      </w:r>
      <w:r>
        <w:rPr>
          <w:spacing w:val="-3"/>
          <w:sz w:val="20"/>
        </w:rPr>
        <w:t xml:space="preserve"> </w:t>
      </w:r>
      <w:r>
        <w:rPr>
          <w:sz w:val="20"/>
        </w:rPr>
        <w:t>attend</w:t>
      </w:r>
      <w:r>
        <w:rPr>
          <w:spacing w:val="-3"/>
          <w:sz w:val="20"/>
        </w:rPr>
        <w:t xml:space="preserve"> </w:t>
      </w:r>
      <w:r>
        <w:rPr>
          <w:sz w:val="20"/>
        </w:rPr>
        <w:t>these</w:t>
      </w:r>
      <w:r>
        <w:rPr>
          <w:spacing w:val="-1"/>
          <w:sz w:val="20"/>
        </w:rPr>
        <w:t xml:space="preserve"> </w:t>
      </w:r>
      <w:r>
        <w:rPr>
          <w:sz w:val="20"/>
        </w:rPr>
        <w:t>sessions</w:t>
      </w:r>
      <w:r>
        <w:rPr>
          <w:spacing w:val="-5"/>
          <w:sz w:val="20"/>
        </w:rPr>
        <w:t xml:space="preserve"> </w:t>
      </w:r>
      <w:r>
        <w:rPr>
          <w:sz w:val="20"/>
        </w:rPr>
        <w:t>with</w:t>
      </w:r>
      <w:r>
        <w:rPr>
          <w:spacing w:val="-2"/>
          <w:sz w:val="20"/>
        </w:rPr>
        <w:t xml:space="preserve"> </w:t>
      </w:r>
      <w:r>
        <w:rPr>
          <w:sz w:val="20"/>
        </w:rPr>
        <w:t>specific</w:t>
      </w:r>
      <w:r>
        <w:rPr>
          <w:spacing w:val="-4"/>
          <w:sz w:val="20"/>
        </w:rPr>
        <w:t xml:space="preserve"> </w:t>
      </w:r>
      <w:r>
        <w:rPr>
          <w:sz w:val="20"/>
        </w:rPr>
        <w:t>questions</w:t>
      </w:r>
      <w:r>
        <w:rPr>
          <w:spacing w:val="-4"/>
          <w:sz w:val="20"/>
        </w:rPr>
        <w:t xml:space="preserve"> </w:t>
      </w:r>
      <w:r>
        <w:rPr>
          <w:sz w:val="20"/>
        </w:rPr>
        <w:t>so</w:t>
      </w:r>
      <w:r>
        <w:rPr>
          <w:spacing w:val="-3"/>
          <w:sz w:val="20"/>
        </w:rPr>
        <w:t xml:space="preserve"> </w:t>
      </w:r>
      <w:r>
        <w:rPr>
          <w:sz w:val="20"/>
        </w:rPr>
        <w:t>that</w:t>
      </w:r>
      <w:r>
        <w:rPr>
          <w:spacing w:val="-2"/>
          <w:sz w:val="20"/>
        </w:rPr>
        <w:t xml:space="preserve"> </w:t>
      </w:r>
      <w:r>
        <w:rPr>
          <w:spacing w:val="3"/>
          <w:sz w:val="20"/>
        </w:rPr>
        <w:t xml:space="preserve">the </w:t>
      </w:r>
      <w:r>
        <w:rPr>
          <w:sz w:val="20"/>
        </w:rPr>
        <w:t>teacher can most effectively help the</w:t>
      </w:r>
      <w:r>
        <w:rPr>
          <w:spacing w:val="-1"/>
          <w:sz w:val="20"/>
        </w:rPr>
        <w:t xml:space="preserve"> </w:t>
      </w:r>
      <w:r>
        <w:rPr>
          <w:sz w:val="20"/>
        </w:rPr>
        <w:t>student.</w:t>
      </w:r>
    </w:p>
    <w:p w14:paraId="7BAAF13C" w14:textId="77777777" w:rsidR="005315D3" w:rsidRDefault="005315D3">
      <w:pPr>
        <w:pStyle w:val="BodyText"/>
        <w:spacing w:before="3"/>
        <w:rPr>
          <w:sz w:val="21"/>
        </w:rPr>
      </w:pPr>
    </w:p>
    <w:p w14:paraId="67F592A4" w14:textId="77777777" w:rsidR="005315D3" w:rsidRDefault="00423125">
      <w:pPr>
        <w:pStyle w:val="Heading1"/>
        <w:tabs>
          <w:tab w:val="left" w:pos="5970"/>
        </w:tabs>
        <w:spacing w:before="45"/>
      </w:pPr>
      <w:r>
        <w:rPr>
          <w:shd w:val="clear" w:color="auto" w:fill="C5DFB3"/>
        </w:rPr>
        <w:t xml:space="preserve"> </w:t>
      </w:r>
      <w:r>
        <w:rPr>
          <w:spacing w:val="17"/>
          <w:shd w:val="clear" w:color="auto" w:fill="C5DFB3"/>
        </w:rPr>
        <w:t xml:space="preserve"> </w:t>
      </w:r>
      <w:r>
        <w:rPr>
          <w:shd w:val="clear" w:color="auto" w:fill="C5DFB3"/>
        </w:rPr>
        <w:t>What Parents Can Do to Support the</w:t>
      </w:r>
      <w:r>
        <w:rPr>
          <w:spacing w:val="-19"/>
          <w:shd w:val="clear" w:color="auto" w:fill="C5DFB3"/>
        </w:rPr>
        <w:t xml:space="preserve"> </w:t>
      </w:r>
      <w:r>
        <w:rPr>
          <w:shd w:val="clear" w:color="auto" w:fill="C5DFB3"/>
        </w:rPr>
        <w:t>Student</w:t>
      </w:r>
      <w:r>
        <w:rPr>
          <w:shd w:val="clear" w:color="auto" w:fill="C5DFB3"/>
        </w:rPr>
        <w:tab/>
      </w:r>
    </w:p>
    <w:p w14:paraId="5307838E" w14:textId="77777777" w:rsidR="005315D3" w:rsidRDefault="00423125">
      <w:pPr>
        <w:pStyle w:val="ListParagraph"/>
        <w:numPr>
          <w:ilvl w:val="0"/>
          <w:numId w:val="2"/>
        </w:numPr>
        <w:tabs>
          <w:tab w:val="left" w:pos="579"/>
          <w:tab w:val="left" w:pos="580"/>
        </w:tabs>
        <w:spacing w:before="86" w:line="255" w:lineRule="exact"/>
        <w:rPr>
          <w:sz w:val="20"/>
        </w:rPr>
      </w:pPr>
      <w:r>
        <w:rPr>
          <w:sz w:val="20"/>
        </w:rPr>
        <w:t>Ensure that the student has supplies and that they complete homework and study for</w:t>
      </w:r>
      <w:r>
        <w:rPr>
          <w:spacing w:val="-12"/>
          <w:sz w:val="20"/>
        </w:rPr>
        <w:t xml:space="preserve"> </w:t>
      </w:r>
      <w:r>
        <w:rPr>
          <w:sz w:val="20"/>
        </w:rPr>
        <w:t>tests.</w:t>
      </w:r>
    </w:p>
    <w:p w14:paraId="624EC097" w14:textId="77777777" w:rsidR="005315D3" w:rsidRDefault="00423125">
      <w:pPr>
        <w:pStyle w:val="ListParagraph"/>
        <w:numPr>
          <w:ilvl w:val="0"/>
          <w:numId w:val="2"/>
        </w:numPr>
        <w:tabs>
          <w:tab w:val="left" w:pos="579"/>
          <w:tab w:val="left" w:pos="580"/>
        </w:tabs>
        <w:spacing w:line="254" w:lineRule="exact"/>
        <w:rPr>
          <w:sz w:val="20"/>
        </w:rPr>
      </w:pPr>
      <w:r>
        <w:rPr>
          <w:sz w:val="20"/>
        </w:rPr>
        <w:t>Encourage the student to seek additional help when it is</w:t>
      </w:r>
      <w:r>
        <w:rPr>
          <w:spacing w:val="-6"/>
          <w:sz w:val="20"/>
        </w:rPr>
        <w:t xml:space="preserve"> </w:t>
      </w:r>
      <w:r>
        <w:rPr>
          <w:sz w:val="20"/>
        </w:rPr>
        <w:t>needed.</w:t>
      </w:r>
    </w:p>
    <w:p w14:paraId="023F512D" w14:textId="77777777" w:rsidR="005315D3" w:rsidRDefault="00423125">
      <w:pPr>
        <w:pStyle w:val="ListParagraph"/>
        <w:numPr>
          <w:ilvl w:val="0"/>
          <w:numId w:val="2"/>
        </w:numPr>
        <w:tabs>
          <w:tab w:val="left" w:pos="579"/>
          <w:tab w:val="left" w:pos="580"/>
        </w:tabs>
        <w:spacing w:line="254" w:lineRule="exact"/>
        <w:rPr>
          <w:sz w:val="20"/>
        </w:rPr>
      </w:pPr>
      <w:r>
        <w:rPr>
          <w:sz w:val="20"/>
        </w:rPr>
        <w:t>Check Parent Connect regularly to monitor student</w:t>
      </w:r>
      <w:r>
        <w:rPr>
          <w:spacing w:val="-2"/>
          <w:sz w:val="20"/>
        </w:rPr>
        <w:t xml:space="preserve"> </w:t>
      </w:r>
      <w:r>
        <w:rPr>
          <w:sz w:val="20"/>
        </w:rPr>
        <w:t>grades.</w:t>
      </w:r>
    </w:p>
    <w:p w14:paraId="5219E98A" w14:textId="77777777" w:rsidR="005315D3" w:rsidRDefault="00423125">
      <w:pPr>
        <w:pStyle w:val="ListParagraph"/>
        <w:numPr>
          <w:ilvl w:val="0"/>
          <w:numId w:val="2"/>
        </w:numPr>
        <w:tabs>
          <w:tab w:val="left" w:pos="579"/>
          <w:tab w:val="left" w:pos="580"/>
        </w:tabs>
        <w:rPr>
          <w:sz w:val="20"/>
        </w:rPr>
      </w:pPr>
      <w:r>
        <w:rPr>
          <w:sz w:val="20"/>
        </w:rPr>
        <w:t xml:space="preserve">Contact </w:t>
      </w:r>
      <w:proofErr w:type="gramStart"/>
      <w:r>
        <w:rPr>
          <w:sz w:val="20"/>
        </w:rPr>
        <w:t>teacher</w:t>
      </w:r>
      <w:proofErr w:type="gramEnd"/>
      <w:r>
        <w:rPr>
          <w:sz w:val="20"/>
        </w:rPr>
        <w:t xml:space="preserve"> with any questions about assignments, grade, or other issues in a timely</w:t>
      </w:r>
      <w:r>
        <w:rPr>
          <w:spacing w:val="-7"/>
          <w:sz w:val="20"/>
        </w:rPr>
        <w:t xml:space="preserve"> </w:t>
      </w:r>
      <w:r>
        <w:rPr>
          <w:sz w:val="20"/>
        </w:rPr>
        <w:t>manner.</w:t>
      </w:r>
    </w:p>
    <w:p w14:paraId="472123D5" w14:textId="77777777" w:rsidR="005315D3" w:rsidRDefault="005315D3">
      <w:pPr>
        <w:pStyle w:val="BodyText"/>
      </w:pPr>
    </w:p>
    <w:p w14:paraId="5D6884E8" w14:textId="77777777" w:rsidR="005315D3" w:rsidRDefault="005315D3">
      <w:pPr>
        <w:pStyle w:val="BodyText"/>
        <w:spacing w:before="7"/>
        <w:rPr>
          <w:sz w:val="19"/>
        </w:rPr>
      </w:pPr>
    </w:p>
    <w:p w14:paraId="0DBFB304" w14:textId="77777777" w:rsidR="005315D3" w:rsidRDefault="00423125">
      <w:pPr>
        <w:pStyle w:val="Heading1"/>
        <w:tabs>
          <w:tab w:val="left" w:pos="4002"/>
        </w:tabs>
      </w:pPr>
      <w:r>
        <w:rPr>
          <w:shd w:val="clear" w:color="auto" w:fill="C5DFB3"/>
        </w:rPr>
        <w:t xml:space="preserve"> </w:t>
      </w:r>
      <w:r>
        <w:rPr>
          <w:spacing w:val="17"/>
          <w:shd w:val="clear" w:color="auto" w:fill="C5DFB3"/>
        </w:rPr>
        <w:t xml:space="preserve"> </w:t>
      </w:r>
      <w:r>
        <w:rPr>
          <w:shd w:val="clear" w:color="auto" w:fill="C5DFB3"/>
        </w:rPr>
        <w:t>Textbook and</w:t>
      </w:r>
      <w:r>
        <w:rPr>
          <w:spacing w:val="-8"/>
          <w:shd w:val="clear" w:color="auto" w:fill="C5DFB3"/>
        </w:rPr>
        <w:t xml:space="preserve"> </w:t>
      </w:r>
      <w:r>
        <w:rPr>
          <w:shd w:val="clear" w:color="auto" w:fill="C5DFB3"/>
        </w:rPr>
        <w:t>Supplies</w:t>
      </w:r>
      <w:r>
        <w:rPr>
          <w:shd w:val="clear" w:color="auto" w:fill="C5DFB3"/>
        </w:rPr>
        <w:tab/>
      </w:r>
    </w:p>
    <w:p w14:paraId="0E43682A" w14:textId="77777777" w:rsidR="005315D3" w:rsidRDefault="00423125">
      <w:pPr>
        <w:pStyle w:val="BodyText"/>
        <w:spacing w:before="106"/>
        <w:ind w:left="220"/>
      </w:pPr>
      <w:r>
        <w:t>Mc Graw Hill: Teen Health</w:t>
      </w:r>
    </w:p>
    <w:p w14:paraId="4AFFC037" w14:textId="77777777" w:rsidR="005315D3" w:rsidRDefault="005315D3">
      <w:pPr>
        <w:pStyle w:val="BodyText"/>
        <w:spacing w:before="1"/>
      </w:pPr>
    </w:p>
    <w:p w14:paraId="507DD738" w14:textId="77777777" w:rsidR="005315D3" w:rsidRDefault="00423125">
      <w:pPr>
        <w:pStyle w:val="BodyText"/>
        <w:spacing w:before="1"/>
        <w:ind w:left="220" w:right="376"/>
      </w:pPr>
      <w:r>
        <w:t xml:space="preserve">Students are encouraged to protect their textbooks with appropriate covers. Students are responsible for the care of the textbook. Damaged or lost property will be reimbursed by the student to </w:t>
      </w:r>
      <w:proofErr w:type="gramStart"/>
      <w:r>
        <w:t>school</w:t>
      </w:r>
      <w:proofErr w:type="gramEnd"/>
      <w:r>
        <w:t xml:space="preserve"> at the replacement cost.</w:t>
      </w:r>
    </w:p>
    <w:p w14:paraId="06B66600" w14:textId="77777777" w:rsidR="005315D3" w:rsidRDefault="005315D3">
      <w:pPr>
        <w:sectPr w:rsidR="005315D3">
          <w:type w:val="continuous"/>
          <w:pgSz w:w="12240" w:h="15840"/>
          <w:pgMar w:top="420" w:right="500" w:bottom="280" w:left="500" w:header="720" w:footer="720" w:gutter="0"/>
          <w:cols w:space="720"/>
        </w:sectPr>
      </w:pPr>
    </w:p>
    <w:p w14:paraId="1E73BBA2" w14:textId="77777777" w:rsidR="005315D3" w:rsidRDefault="00423125">
      <w:pPr>
        <w:pStyle w:val="Heading1"/>
        <w:tabs>
          <w:tab w:val="left" w:pos="5099"/>
        </w:tabs>
        <w:spacing w:before="16"/>
      </w:pPr>
      <w:r>
        <w:rPr>
          <w:shd w:val="clear" w:color="auto" w:fill="C5DFB3"/>
        </w:rPr>
        <w:lastRenderedPageBreak/>
        <w:t xml:space="preserve"> </w:t>
      </w:r>
      <w:r>
        <w:rPr>
          <w:spacing w:val="17"/>
          <w:shd w:val="clear" w:color="auto" w:fill="C5DFB3"/>
        </w:rPr>
        <w:t xml:space="preserve"> </w:t>
      </w:r>
      <w:r>
        <w:rPr>
          <w:shd w:val="clear" w:color="auto" w:fill="C5DFB3"/>
        </w:rPr>
        <w:t>Course Content and</w:t>
      </w:r>
      <w:r>
        <w:rPr>
          <w:spacing w:val="-6"/>
          <w:shd w:val="clear" w:color="auto" w:fill="C5DFB3"/>
        </w:rPr>
        <w:t xml:space="preserve"> </w:t>
      </w:r>
      <w:r>
        <w:rPr>
          <w:shd w:val="clear" w:color="auto" w:fill="C5DFB3"/>
        </w:rPr>
        <w:t>Standards</w:t>
      </w:r>
      <w:r>
        <w:rPr>
          <w:shd w:val="clear" w:color="auto" w:fill="C5DFB3"/>
        </w:rPr>
        <w:tab/>
      </w:r>
    </w:p>
    <w:p w14:paraId="58F20114" w14:textId="263319CB" w:rsidR="005315D3" w:rsidRDefault="00172B14">
      <w:pPr>
        <w:pStyle w:val="BodyText"/>
        <w:spacing w:before="123"/>
        <w:ind w:left="220" w:right="888"/>
      </w:pPr>
      <w:r>
        <w:rPr>
          <w:noProof/>
        </w:rPr>
        <mc:AlternateContent>
          <mc:Choice Requires="wps">
            <w:drawing>
              <wp:anchor distT="0" distB="0" distL="114300" distR="114300" simplePos="0" relativeHeight="251659264" behindDoc="0" locked="0" layoutInCell="1" allowOverlap="1" wp14:anchorId="731EA8B7" wp14:editId="737EE6B0">
                <wp:simplePos x="0" y="0"/>
                <wp:positionH relativeFrom="page">
                  <wp:posOffset>4402455</wp:posOffset>
                </wp:positionH>
                <wp:positionV relativeFrom="paragraph">
                  <wp:posOffset>367030</wp:posOffset>
                </wp:positionV>
                <wp:extent cx="33655" cy="7620"/>
                <wp:effectExtent l="0" t="0" r="0" b="0"/>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655"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0DF837" id="Rectangle 6" o:spid="_x0000_s1026" style="position:absolute;margin-left:346.65pt;margin-top:28.9pt;width:2.65pt;height:.6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hfi5AEAALEDAAAOAAAAZHJzL2Uyb0RvYy54bWysU9FuGjEQfK/Uf7D8Xg4IkPbEEUVEqSql&#10;TaU0H7D4fHdWfV53bTjo13dtCEHNW9V7sLxeezwznlve7HsrdpqCQVfJyWgshXYKa+PaSj7/uP/w&#10;UYoQwdVg0elKHnSQN6v375aDL/UUO7S1JsEgLpSDr2QXoy+LIqhO9xBG6LXjZoPUQ+SS2qImGBi9&#10;t8V0PF4UA1LtCZUOgVfvjk25yvhNo1V8bJqgo7CVZG4xj5THTRqL1RLKlsB3Rp1owD+w6ME4vvQM&#10;dQcRxJbMG6jeKMKATRwp7AtsGqN01sBqJuO/1Dx14HXWwuYEf7Yp/D9Y9W335L9Toh78A6qfQThc&#10;d+BafUuEQ6eh5usmyahi8KE8H0hF4KNiM3zFmp8WthGzB/uG+gTI6sQ+W304W633UShevLpazOdS&#10;KO5cL6b5HQooX056CvGzxl6kSSWJnzEjw+4hxMQEypctmTlaU98ba3NB7WZtSewgPXn+MnkWeLnN&#10;urTZYTp2REwrWWJSlQIUyg3WB1ZIeMwN55wnHdJvKQbOTCXDry2QlsJ+cezSp8lslkKWi9n8mnUJ&#10;uuxsLjvgFENVMkpxnK7jMZhbT6bt+KZJFu3wlp1tTBb+yupElnOR/ThlOAXvss67Xv+01R8AAAD/&#10;/wMAUEsDBBQABgAIAAAAIQCQLSSl3wAAAAkBAAAPAAAAZHJzL2Rvd25yZXYueG1sTI/BTsMwDIbv&#10;SLxDZCRuLGFjpS1NJ4bEEYkNDuyWNqat1jilybbC0+Od4Gj70+/vL1aT68URx9B50nA7UyCQam87&#10;ajS8vz3fpCBCNGRN7wk1fGOAVXl5UZjc+hNt8LiNjeAQCrnR0MY45FKGukVnwswPSHz79KMzkcex&#10;kXY0Jw53vZwrlUhnOuIPrRnwqcV6vz04DessXX+93tHLz6ba4e6j2i/no9L6+mp6fAARcYp/MJz1&#10;WR1Kdqr8gWwQvYYkWywY1bC85woMJFmagKh4kSmQZSH/Nyh/AQAA//8DAFBLAQItABQABgAIAAAA&#10;IQC2gziS/gAAAOEBAAATAAAAAAAAAAAAAAAAAAAAAABbQ29udGVudF9UeXBlc10ueG1sUEsBAi0A&#10;FAAGAAgAAAAhADj9If/WAAAAlAEAAAsAAAAAAAAAAAAAAAAALwEAAF9yZWxzLy5yZWxzUEsBAi0A&#10;FAAGAAgAAAAhAGl+F+LkAQAAsQMAAA4AAAAAAAAAAAAAAAAALgIAAGRycy9lMm9Eb2MueG1sUEsB&#10;Ai0AFAAGAAgAAAAhAJAtJKXfAAAACQEAAA8AAAAAAAAAAAAAAAAAPgQAAGRycy9kb3ducmV2Lnht&#10;bFBLBQYAAAAABAAEAPMAAABKBQAAAAA=&#10;" fillcolor="black" stroked="f">
                <w10:wrap anchorx="page"/>
              </v:rect>
            </w:pict>
          </mc:Fallback>
        </mc:AlternateContent>
      </w:r>
      <w:r w:rsidR="00423125">
        <w:t xml:space="preserve">Below are the major standards for grades 6th, 7th &amp; 8th grade Health Education. To read the standards in-depth, please visit </w:t>
      </w:r>
      <w:hyperlink r:id="rId9" w:history="1">
        <w:r w:rsidR="00C0134D" w:rsidRPr="00C84A79">
          <w:rPr>
            <w:rStyle w:val="Hyperlink"/>
          </w:rPr>
          <w:t>https://marylandpublicschools.org/about/Documents/DCAA/Health/Health_Education_Framework_July_2022.pdf</w:t>
        </w:r>
      </w:hyperlink>
      <w:r w:rsidR="00C0134D">
        <w:t xml:space="preserve"> </w:t>
      </w:r>
    </w:p>
    <w:tbl>
      <w:tblPr>
        <w:tblW w:w="0" w:type="auto"/>
        <w:tblInd w:w="1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800"/>
        <w:gridCol w:w="3780"/>
        <w:gridCol w:w="3420"/>
      </w:tblGrid>
      <w:tr w:rsidR="005315D3" w14:paraId="7C5F483F" w14:textId="77777777">
        <w:trPr>
          <w:trHeight w:val="244"/>
        </w:trPr>
        <w:tc>
          <w:tcPr>
            <w:tcW w:w="3800" w:type="dxa"/>
          </w:tcPr>
          <w:p w14:paraId="57204431" w14:textId="77777777" w:rsidR="005315D3" w:rsidRDefault="00423125">
            <w:pPr>
              <w:pStyle w:val="TableParagraph"/>
              <w:spacing w:line="224" w:lineRule="exact"/>
              <w:ind w:left="153"/>
              <w:rPr>
                <w:b/>
                <w:sz w:val="20"/>
              </w:rPr>
            </w:pPr>
            <w:r>
              <w:rPr>
                <w:b/>
                <w:sz w:val="20"/>
              </w:rPr>
              <w:t>6</w:t>
            </w:r>
            <w:r>
              <w:rPr>
                <w:b/>
                <w:sz w:val="20"/>
                <w:vertAlign w:val="superscript"/>
              </w:rPr>
              <w:t>th</w:t>
            </w:r>
            <w:r>
              <w:rPr>
                <w:b/>
                <w:sz w:val="20"/>
              </w:rPr>
              <w:t xml:space="preserve"> Grade</w:t>
            </w:r>
          </w:p>
        </w:tc>
        <w:tc>
          <w:tcPr>
            <w:tcW w:w="3780" w:type="dxa"/>
          </w:tcPr>
          <w:p w14:paraId="0BE4E32C" w14:textId="77777777" w:rsidR="005315D3" w:rsidRDefault="00423125">
            <w:pPr>
              <w:pStyle w:val="TableParagraph"/>
              <w:spacing w:line="224" w:lineRule="exact"/>
              <w:ind w:left="105"/>
              <w:rPr>
                <w:b/>
                <w:sz w:val="20"/>
              </w:rPr>
            </w:pPr>
            <w:r>
              <w:rPr>
                <w:b/>
                <w:sz w:val="20"/>
              </w:rPr>
              <w:t>7</w:t>
            </w:r>
            <w:r>
              <w:rPr>
                <w:b/>
                <w:sz w:val="20"/>
                <w:vertAlign w:val="superscript"/>
              </w:rPr>
              <w:t>th</w:t>
            </w:r>
            <w:r>
              <w:rPr>
                <w:b/>
                <w:sz w:val="20"/>
              </w:rPr>
              <w:t xml:space="preserve"> Grade</w:t>
            </w:r>
          </w:p>
        </w:tc>
        <w:tc>
          <w:tcPr>
            <w:tcW w:w="3420" w:type="dxa"/>
          </w:tcPr>
          <w:p w14:paraId="66EBBA84" w14:textId="77777777" w:rsidR="005315D3" w:rsidRDefault="00423125">
            <w:pPr>
              <w:pStyle w:val="TableParagraph"/>
              <w:spacing w:line="224" w:lineRule="exact"/>
              <w:ind w:left="106"/>
              <w:rPr>
                <w:b/>
                <w:sz w:val="20"/>
              </w:rPr>
            </w:pPr>
            <w:r>
              <w:rPr>
                <w:b/>
                <w:sz w:val="20"/>
              </w:rPr>
              <w:t>8</w:t>
            </w:r>
            <w:r>
              <w:rPr>
                <w:b/>
                <w:sz w:val="20"/>
                <w:vertAlign w:val="superscript"/>
              </w:rPr>
              <w:t>th</w:t>
            </w:r>
            <w:r>
              <w:rPr>
                <w:b/>
                <w:sz w:val="20"/>
              </w:rPr>
              <w:t xml:space="preserve"> Grade</w:t>
            </w:r>
          </w:p>
        </w:tc>
      </w:tr>
      <w:tr w:rsidR="005315D3" w14:paraId="414CC8AC" w14:textId="77777777">
        <w:trPr>
          <w:trHeight w:val="9593"/>
        </w:trPr>
        <w:tc>
          <w:tcPr>
            <w:tcW w:w="3800" w:type="dxa"/>
          </w:tcPr>
          <w:p w14:paraId="6E63811C" w14:textId="77777777" w:rsidR="005315D3" w:rsidRDefault="00423125">
            <w:pPr>
              <w:pStyle w:val="TableParagraph"/>
              <w:ind w:left="107" w:right="262"/>
              <w:rPr>
                <w:sz w:val="20"/>
              </w:rPr>
            </w:pPr>
            <w:r>
              <w:rPr>
                <w:b/>
                <w:sz w:val="20"/>
              </w:rPr>
              <w:t xml:space="preserve">Mental and Emotional Health </w:t>
            </w:r>
            <w:r>
              <w:rPr>
                <w:sz w:val="20"/>
              </w:rPr>
              <w:t xml:space="preserve">-Students will demonstrate the ability to use mental and emotional health knowledge, skills, and strategies to enhance one’s </w:t>
            </w:r>
            <w:proofErr w:type="gramStart"/>
            <w:r>
              <w:rPr>
                <w:sz w:val="20"/>
              </w:rPr>
              <w:t>self-</w:t>
            </w:r>
            <w:proofErr w:type="gramEnd"/>
          </w:p>
          <w:p w14:paraId="7A5D027C" w14:textId="77777777" w:rsidR="005315D3" w:rsidRDefault="00423125">
            <w:pPr>
              <w:pStyle w:val="TableParagraph"/>
              <w:ind w:left="107" w:right="757"/>
              <w:rPr>
                <w:sz w:val="20"/>
              </w:rPr>
            </w:pPr>
            <w:r>
              <w:rPr>
                <w:sz w:val="20"/>
              </w:rPr>
              <w:t>concept and one’s relationship with others.</w:t>
            </w:r>
          </w:p>
          <w:p w14:paraId="5D353DDD" w14:textId="77777777" w:rsidR="005315D3" w:rsidRDefault="005315D3">
            <w:pPr>
              <w:pStyle w:val="TableParagraph"/>
              <w:spacing w:before="11"/>
              <w:rPr>
                <w:sz w:val="19"/>
              </w:rPr>
            </w:pPr>
          </w:p>
          <w:p w14:paraId="5E933A00" w14:textId="7EC7F1EE" w:rsidR="005315D3" w:rsidRDefault="002A4F47">
            <w:pPr>
              <w:pStyle w:val="TableParagraph"/>
              <w:ind w:left="107" w:right="351"/>
              <w:rPr>
                <w:sz w:val="20"/>
              </w:rPr>
            </w:pPr>
            <w:r>
              <w:rPr>
                <w:b/>
                <w:sz w:val="20"/>
              </w:rPr>
              <w:t>Substance Abuse Prevention</w:t>
            </w:r>
            <w:r w:rsidR="00423125">
              <w:rPr>
                <w:b/>
                <w:sz w:val="20"/>
              </w:rPr>
              <w:t xml:space="preserve"> </w:t>
            </w:r>
            <w:r w:rsidR="00423125">
              <w:rPr>
                <w:sz w:val="20"/>
              </w:rPr>
              <w:t>- Students will demonstrate the ability to use drug knowledge, decision-making skills, and health enhancing strategies to address, the non-use, use, and abuse of medications, alcohol, tobacco, and other drugs.</w:t>
            </w:r>
          </w:p>
          <w:p w14:paraId="5124EF5C" w14:textId="77777777" w:rsidR="005315D3" w:rsidRDefault="005315D3">
            <w:pPr>
              <w:pStyle w:val="TableParagraph"/>
              <w:spacing w:before="1"/>
              <w:rPr>
                <w:sz w:val="20"/>
              </w:rPr>
            </w:pPr>
          </w:p>
          <w:p w14:paraId="10FF82B4" w14:textId="02089EEC" w:rsidR="005315D3" w:rsidRDefault="00423125">
            <w:pPr>
              <w:pStyle w:val="TableParagraph"/>
              <w:ind w:left="107" w:right="182"/>
              <w:rPr>
                <w:sz w:val="20"/>
              </w:rPr>
            </w:pPr>
            <w:r>
              <w:rPr>
                <w:b/>
                <w:sz w:val="20"/>
              </w:rPr>
              <w:t xml:space="preserve">Safety and </w:t>
            </w:r>
            <w:r w:rsidR="002A4F47">
              <w:rPr>
                <w:b/>
                <w:sz w:val="20"/>
              </w:rPr>
              <w:t>Violence</w:t>
            </w:r>
            <w:r>
              <w:rPr>
                <w:b/>
                <w:sz w:val="20"/>
              </w:rPr>
              <w:t xml:space="preserve"> Prevention </w:t>
            </w:r>
            <w:r>
              <w:rPr>
                <w:sz w:val="20"/>
              </w:rPr>
              <w:t>- Students will demonstrate the ability to apply prevention and intervention knowledge, skills, and processes to promote safe living in the home, school, and community.</w:t>
            </w:r>
          </w:p>
          <w:p w14:paraId="3545E48B" w14:textId="77777777" w:rsidR="005315D3" w:rsidRDefault="005315D3">
            <w:pPr>
              <w:pStyle w:val="TableParagraph"/>
              <w:spacing w:before="1"/>
              <w:rPr>
                <w:sz w:val="23"/>
              </w:rPr>
            </w:pPr>
          </w:p>
          <w:p w14:paraId="555D8854" w14:textId="77777777" w:rsidR="005315D3" w:rsidRDefault="00423125">
            <w:pPr>
              <w:pStyle w:val="TableParagraph"/>
              <w:ind w:left="107" w:right="445"/>
              <w:rPr>
                <w:sz w:val="20"/>
              </w:rPr>
            </w:pPr>
            <w:r>
              <w:rPr>
                <w:b/>
                <w:sz w:val="20"/>
              </w:rPr>
              <w:t xml:space="preserve">Family Life and Human Sexuality </w:t>
            </w:r>
            <w:r>
              <w:rPr>
                <w:sz w:val="20"/>
              </w:rPr>
              <w:t xml:space="preserve">- Students will demonstrate the ability to use human development knowledge, social skills, and </w:t>
            </w:r>
            <w:proofErr w:type="gramStart"/>
            <w:r>
              <w:rPr>
                <w:sz w:val="20"/>
              </w:rPr>
              <w:t>health</w:t>
            </w:r>
            <w:proofErr w:type="gramEnd"/>
          </w:p>
          <w:p w14:paraId="0043E492" w14:textId="08B293B0" w:rsidR="005315D3" w:rsidRDefault="00423125">
            <w:pPr>
              <w:pStyle w:val="TableParagraph"/>
              <w:ind w:left="107" w:right="325"/>
              <w:rPr>
                <w:sz w:val="20"/>
              </w:rPr>
            </w:pPr>
            <w:r>
              <w:rPr>
                <w:sz w:val="20"/>
              </w:rPr>
              <w:t>enhancing strategies to promote positive relationships and healthy growth and development throughout the life cycle. Students will define puberty,</w:t>
            </w:r>
            <w:r w:rsidR="00681630">
              <w:rPr>
                <w:sz w:val="20"/>
              </w:rPr>
              <w:t xml:space="preserve"> and</w:t>
            </w:r>
            <w:r>
              <w:rPr>
                <w:sz w:val="20"/>
              </w:rPr>
              <w:t xml:space="preserve"> reproduction</w:t>
            </w:r>
            <w:r w:rsidR="00681630">
              <w:rPr>
                <w:sz w:val="20"/>
              </w:rPr>
              <w:t>.</w:t>
            </w:r>
            <w:r>
              <w:rPr>
                <w:sz w:val="20"/>
              </w:rPr>
              <w:t xml:space="preserve"> Please refer to the link at the top of this page for more detailed information.</w:t>
            </w:r>
          </w:p>
          <w:p w14:paraId="47A477A6" w14:textId="77777777" w:rsidR="005315D3" w:rsidRDefault="005315D3">
            <w:pPr>
              <w:pStyle w:val="TableParagraph"/>
              <w:spacing w:before="10"/>
            </w:pPr>
          </w:p>
          <w:p w14:paraId="0B8F0782" w14:textId="77777777" w:rsidR="005315D3" w:rsidRDefault="00423125">
            <w:pPr>
              <w:pStyle w:val="TableParagraph"/>
              <w:ind w:left="107" w:right="176"/>
              <w:rPr>
                <w:sz w:val="20"/>
              </w:rPr>
            </w:pPr>
            <w:r>
              <w:rPr>
                <w:b/>
                <w:sz w:val="20"/>
              </w:rPr>
              <w:t xml:space="preserve">Disease Prevention and Control </w:t>
            </w:r>
            <w:r>
              <w:rPr>
                <w:sz w:val="20"/>
              </w:rPr>
              <w:t>- Students will demonstrate the ability to apply prevention and treatment knowledge, skills, and strategies to reduce susceptibility and manage disease.</w:t>
            </w:r>
          </w:p>
        </w:tc>
        <w:tc>
          <w:tcPr>
            <w:tcW w:w="3780" w:type="dxa"/>
          </w:tcPr>
          <w:p w14:paraId="091FACD1" w14:textId="77777777" w:rsidR="005315D3" w:rsidRDefault="00423125">
            <w:pPr>
              <w:pStyle w:val="TableParagraph"/>
              <w:ind w:left="105" w:right="244"/>
              <w:rPr>
                <w:sz w:val="20"/>
              </w:rPr>
            </w:pPr>
            <w:r>
              <w:rPr>
                <w:b/>
                <w:sz w:val="20"/>
              </w:rPr>
              <w:t xml:space="preserve">Mental and Emotional Health </w:t>
            </w:r>
            <w:r>
              <w:rPr>
                <w:sz w:val="20"/>
              </w:rPr>
              <w:t xml:space="preserve">-Students will demonstrate the ability to use mental and emotional health knowledge, skills, and strategies to enhance one’s </w:t>
            </w:r>
            <w:proofErr w:type="gramStart"/>
            <w:r>
              <w:rPr>
                <w:sz w:val="20"/>
              </w:rPr>
              <w:t>self-</w:t>
            </w:r>
            <w:proofErr w:type="gramEnd"/>
          </w:p>
          <w:p w14:paraId="1F35964F" w14:textId="77777777" w:rsidR="005315D3" w:rsidRDefault="00423125">
            <w:pPr>
              <w:pStyle w:val="TableParagraph"/>
              <w:ind w:left="105" w:right="739"/>
              <w:rPr>
                <w:sz w:val="20"/>
              </w:rPr>
            </w:pPr>
            <w:r>
              <w:rPr>
                <w:sz w:val="20"/>
              </w:rPr>
              <w:t>concept and one’s relationship with others.</w:t>
            </w:r>
          </w:p>
          <w:p w14:paraId="65D41A02" w14:textId="77777777" w:rsidR="005315D3" w:rsidRDefault="005315D3">
            <w:pPr>
              <w:pStyle w:val="TableParagraph"/>
              <w:spacing w:before="11"/>
              <w:rPr>
                <w:sz w:val="19"/>
              </w:rPr>
            </w:pPr>
          </w:p>
          <w:p w14:paraId="14F6993E" w14:textId="325FF414" w:rsidR="005315D3" w:rsidRDefault="002A4F47">
            <w:pPr>
              <w:pStyle w:val="TableParagraph"/>
              <w:ind w:left="105" w:right="333"/>
              <w:rPr>
                <w:sz w:val="20"/>
              </w:rPr>
            </w:pPr>
            <w:r>
              <w:rPr>
                <w:b/>
                <w:sz w:val="20"/>
              </w:rPr>
              <w:t xml:space="preserve">Substance Abuse Prevention </w:t>
            </w:r>
            <w:r w:rsidR="00423125">
              <w:rPr>
                <w:sz w:val="20"/>
              </w:rPr>
              <w:t>- Students will demonstrate the ability to use drug knowledge, decision-making skills, and health enhancing strategies to address, the non-use, use, and abuse of medications, alcohol, tobacco, and other drugs.</w:t>
            </w:r>
          </w:p>
          <w:p w14:paraId="5361A32F" w14:textId="77777777" w:rsidR="005315D3" w:rsidRDefault="005315D3">
            <w:pPr>
              <w:pStyle w:val="TableParagraph"/>
              <w:spacing w:before="1"/>
              <w:rPr>
                <w:sz w:val="20"/>
              </w:rPr>
            </w:pPr>
          </w:p>
          <w:p w14:paraId="63BE1CBC" w14:textId="24029935" w:rsidR="005315D3" w:rsidRDefault="002A4F47">
            <w:pPr>
              <w:pStyle w:val="TableParagraph"/>
              <w:ind w:left="105" w:right="164"/>
              <w:rPr>
                <w:sz w:val="20"/>
              </w:rPr>
            </w:pPr>
            <w:r>
              <w:rPr>
                <w:b/>
                <w:sz w:val="20"/>
              </w:rPr>
              <w:t xml:space="preserve">Safety and Violence Prevention </w:t>
            </w:r>
            <w:r w:rsidR="00423125">
              <w:rPr>
                <w:sz w:val="20"/>
              </w:rPr>
              <w:t>- Students will demonstrate the ability to apply prevention and intervention knowledge, skills, and processes to promote safe living in the home, school, and community.</w:t>
            </w:r>
          </w:p>
          <w:p w14:paraId="0F615043" w14:textId="77777777" w:rsidR="005315D3" w:rsidRDefault="005315D3">
            <w:pPr>
              <w:pStyle w:val="TableParagraph"/>
              <w:spacing w:before="1"/>
              <w:rPr>
                <w:sz w:val="23"/>
              </w:rPr>
            </w:pPr>
          </w:p>
          <w:p w14:paraId="2350C666" w14:textId="77777777" w:rsidR="005315D3" w:rsidRDefault="00423125">
            <w:pPr>
              <w:pStyle w:val="TableParagraph"/>
              <w:ind w:left="105" w:right="427"/>
              <w:rPr>
                <w:sz w:val="20"/>
              </w:rPr>
            </w:pPr>
            <w:r>
              <w:rPr>
                <w:b/>
                <w:sz w:val="20"/>
              </w:rPr>
              <w:t xml:space="preserve">Family Life and Human Sexuality </w:t>
            </w:r>
            <w:r>
              <w:rPr>
                <w:sz w:val="20"/>
              </w:rPr>
              <w:t xml:space="preserve">- Students will demonstrate the ability to use human development knowledge, social skills, and </w:t>
            </w:r>
            <w:proofErr w:type="gramStart"/>
            <w:r>
              <w:rPr>
                <w:sz w:val="20"/>
              </w:rPr>
              <w:t>health</w:t>
            </w:r>
            <w:proofErr w:type="gramEnd"/>
          </w:p>
          <w:p w14:paraId="6CD80966" w14:textId="254A08BB" w:rsidR="005315D3" w:rsidRDefault="00423125">
            <w:pPr>
              <w:pStyle w:val="TableParagraph"/>
              <w:ind w:left="105" w:right="307"/>
              <w:rPr>
                <w:sz w:val="20"/>
              </w:rPr>
            </w:pPr>
            <w:r>
              <w:rPr>
                <w:sz w:val="20"/>
              </w:rPr>
              <w:t xml:space="preserve">enhancing strategies to promote positive relationships and healthy growth and development throughout the life cycle. Students </w:t>
            </w:r>
            <w:proofErr w:type="gramStart"/>
            <w:r>
              <w:rPr>
                <w:sz w:val="20"/>
              </w:rPr>
              <w:t>define and</w:t>
            </w:r>
            <w:proofErr w:type="gramEnd"/>
            <w:r>
              <w:rPr>
                <w:sz w:val="20"/>
              </w:rPr>
              <w:t xml:space="preserve"> different types of </w:t>
            </w:r>
            <w:proofErr w:type="gramStart"/>
            <w:r>
              <w:rPr>
                <w:sz w:val="20"/>
              </w:rPr>
              <w:t>contraceptive</w:t>
            </w:r>
            <w:proofErr w:type="gramEnd"/>
            <w:r>
              <w:rPr>
                <w:sz w:val="20"/>
              </w:rPr>
              <w:t xml:space="preserve"> to prevent pregnancies. Please refer to the link at the top of this page for more detailed information.</w:t>
            </w:r>
          </w:p>
          <w:p w14:paraId="36ED7FCC" w14:textId="77777777" w:rsidR="005315D3" w:rsidRDefault="005315D3">
            <w:pPr>
              <w:pStyle w:val="TableParagraph"/>
              <w:spacing w:before="10"/>
            </w:pPr>
          </w:p>
          <w:p w14:paraId="504C84C2" w14:textId="77777777" w:rsidR="005315D3" w:rsidRDefault="00423125">
            <w:pPr>
              <w:pStyle w:val="TableParagraph"/>
              <w:ind w:left="105" w:right="223"/>
              <w:rPr>
                <w:sz w:val="20"/>
              </w:rPr>
            </w:pPr>
            <w:r>
              <w:rPr>
                <w:b/>
                <w:sz w:val="20"/>
              </w:rPr>
              <w:t xml:space="preserve">Disease Prevention and Control </w:t>
            </w:r>
            <w:r>
              <w:rPr>
                <w:sz w:val="20"/>
              </w:rPr>
              <w:t>- Students will demonstrate the ability to apply prevention and treatment knowledge, skills, and strategies to reduce susceptibility and manage disease.</w:t>
            </w:r>
          </w:p>
        </w:tc>
        <w:tc>
          <w:tcPr>
            <w:tcW w:w="3420" w:type="dxa"/>
          </w:tcPr>
          <w:p w14:paraId="228DE38A" w14:textId="77777777" w:rsidR="005315D3" w:rsidRDefault="00423125">
            <w:pPr>
              <w:pStyle w:val="TableParagraph"/>
              <w:ind w:left="106" w:right="229"/>
              <w:rPr>
                <w:sz w:val="20"/>
              </w:rPr>
            </w:pPr>
            <w:r>
              <w:rPr>
                <w:b/>
                <w:sz w:val="20"/>
              </w:rPr>
              <w:t xml:space="preserve">Mental and Emotional Health </w:t>
            </w:r>
            <w:r>
              <w:rPr>
                <w:sz w:val="20"/>
              </w:rPr>
              <w:t>- Students will demonstrate the ability to use mental and emotional health knowledge, skills, and strategies to enhance one’s self-concept and one’s relationship with others.</w:t>
            </w:r>
          </w:p>
          <w:p w14:paraId="385EEF8A" w14:textId="77777777" w:rsidR="005315D3" w:rsidRDefault="005315D3">
            <w:pPr>
              <w:pStyle w:val="TableParagraph"/>
              <w:spacing w:before="11"/>
              <w:rPr>
                <w:sz w:val="19"/>
              </w:rPr>
            </w:pPr>
          </w:p>
          <w:p w14:paraId="2D1842C5" w14:textId="7A32EC21" w:rsidR="005315D3" w:rsidRDefault="002A4F47">
            <w:pPr>
              <w:pStyle w:val="TableParagraph"/>
              <w:ind w:left="106" w:right="229"/>
              <w:rPr>
                <w:sz w:val="20"/>
              </w:rPr>
            </w:pPr>
            <w:r>
              <w:rPr>
                <w:b/>
                <w:sz w:val="20"/>
              </w:rPr>
              <w:t xml:space="preserve">Substance Abuse Prevention </w:t>
            </w:r>
            <w:r w:rsidR="00423125">
              <w:rPr>
                <w:sz w:val="20"/>
              </w:rPr>
              <w:t>- Students will demonstrate the ability to use drug knowledge, decision- making skills, and health enhancing strategies to address, the non-use, use, and abuse of medications, alcohol, tobacco, and other drugs.</w:t>
            </w:r>
          </w:p>
          <w:p w14:paraId="0E99A281" w14:textId="36FBF3B9" w:rsidR="002A4F47" w:rsidRDefault="002A4F47">
            <w:pPr>
              <w:pStyle w:val="TableParagraph"/>
              <w:ind w:left="106" w:right="229"/>
              <w:rPr>
                <w:sz w:val="20"/>
              </w:rPr>
            </w:pPr>
          </w:p>
          <w:p w14:paraId="796C74D0" w14:textId="77777777" w:rsidR="002A4F47" w:rsidRDefault="002A4F47" w:rsidP="002A4F47">
            <w:pPr>
              <w:pStyle w:val="TableParagraph"/>
              <w:ind w:left="105" w:right="164"/>
              <w:rPr>
                <w:sz w:val="20"/>
              </w:rPr>
            </w:pPr>
            <w:r>
              <w:rPr>
                <w:b/>
                <w:sz w:val="20"/>
              </w:rPr>
              <w:t xml:space="preserve">Safety and Violence Prevention </w:t>
            </w:r>
            <w:r>
              <w:rPr>
                <w:sz w:val="20"/>
              </w:rPr>
              <w:t>- Students will demonstrate the ability to apply prevention and intervention knowledge, skills, and processes to promote safe living in the home, school, and community.</w:t>
            </w:r>
          </w:p>
          <w:p w14:paraId="530D34B1" w14:textId="77777777" w:rsidR="005315D3" w:rsidRDefault="005315D3">
            <w:pPr>
              <w:pStyle w:val="TableParagraph"/>
              <w:spacing w:before="1"/>
              <w:rPr>
                <w:sz w:val="23"/>
              </w:rPr>
            </w:pPr>
          </w:p>
          <w:p w14:paraId="3CAB58F8" w14:textId="2E2F7791" w:rsidR="005315D3" w:rsidRDefault="00423125">
            <w:pPr>
              <w:pStyle w:val="TableParagraph"/>
              <w:ind w:left="106" w:right="246"/>
              <w:rPr>
                <w:sz w:val="20"/>
              </w:rPr>
            </w:pPr>
            <w:r>
              <w:rPr>
                <w:b/>
                <w:sz w:val="20"/>
              </w:rPr>
              <w:t xml:space="preserve">Family Life and Human Sexuality </w:t>
            </w:r>
            <w:r>
              <w:rPr>
                <w:sz w:val="20"/>
              </w:rPr>
              <w:t>- Students will demonstrate the ability to use human development knowledge, social skills, and health enhancing strategies to promote positive relationships and healthy growth and development throughout the life cycle. Please refer to the link at the top of this page for more detailed information.</w:t>
            </w:r>
          </w:p>
          <w:p w14:paraId="148106CD" w14:textId="77777777" w:rsidR="005315D3" w:rsidRDefault="005315D3">
            <w:pPr>
              <w:pStyle w:val="TableParagraph"/>
              <w:spacing w:before="11"/>
            </w:pPr>
          </w:p>
          <w:p w14:paraId="34EE9EBF" w14:textId="77777777" w:rsidR="005315D3" w:rsidRDefault="00423125">
            <w:pPr>
              <w:pStyle w:val="TableParagraph"/>
              <w:ind w:left="106" w:right="229"/>
              <w:rPr>
                <w:sz w:val="20"/>
              </w:rPr>
            </w:pPr>
            <w:r>
              <w:rPr>
                <w:b/>
                <w:sz w:val="20"/>
              </w:rPr>
              <w:t xml:space="preserve">Disease Prevention and Control </w:t>
            </w:r>
            <w:r>
              <w:rPr>
                <w:sz w:val="20"/>
              </w:rPr>
              <w:t>- Students will demonstrate the ability to apply prevention and treatment knowledge, skills, and strategies to reduce susceptibility and manage disease.</w:t>
            </w:r>
          </w:p>
        </w:tc>
      </w:tr>
    </w:tbl>
    <w:p w14:paraId="39BB4CAC" w14:textId="77777777" w:rsidR="005315D3" w:rsidRDefault="005315D3">
      <w:pPr>
        <w:pStyle w:val="BodyText"/>
      </w:pPr>
    </w:p>
    <w:p w14:paraId="61792252" w14:textId="77777777" w:rsidR="005315D3" w:rsidRDefault="00423125">
      <w:pPr>
        <w:pStyle w:val="Heading2"/>
        <w:spacing w:before="0"/>
      </w:pPr>
      <w:r>
        <w:t>National Health Education Standards:</w:t>
      </w:r>
    </w:p>
    <w:p w14:paraId="7F269AB2" w14:textId="77777777" w:rsidR="005315D3" w:rsidRDefault="00423125">
      <w:pPr>
        <w:pStyle w:val="BodyText"/>
        <w:spacing w:before="1"/>
        <w:ind w:left="220" w:right="706"/>
      </w:pPr>
      <w:r>
        <w:t xml:space="preserve">In addition to content standards, we will focus on the National Health Education Standards. These practices were developed to establish, </w:t>
      </w:r>
      <w:proofErr w:type="gramStart"/>
      <w:r>
        <w:t>promote</w:t>
      </w:r>
      <w:proofErr w:type="gramEnd"/>
      <w:r>
        <w:t xml:space="preserve"> and support health-enhancing behaviors for students.</w:t>
      </w:r>
    </w:p>
    <w:p w14:paraId="0709A8FC" w14:textId="77777777" w:rsidR="005315D3" w:rsidRDefault="00423125">
      <w:pPr>
        <w:pStyle w:val="BodyText"/>
        <w:spacing w:line="243" w:lineRule="exact"/>
        <w:ind w:left="220"/>
      </w:pPr>
      <w:r>
        <w:t>Standard</w:t>
      </w:r>
      <w:r>
        <w:rPr>
          <w:spacing w:val="-3"/>
        </w:rPr>
        <w:t xml:space="preserve"> </w:t>
      </w:r>
      <w:r>
        <w:t>1: Students</w:t>
      </w:r>
      <w:r>
        <w:rPr>
          <w:spacing w:val="-3"/>
        </w:rPr>
        <w:t xml:space="preserve"> </w:t>
      </w:r>
      <w:r>
        <w:t>will</w:t>
      </w:r>
      <w:r>
        <w:rPr>
          <w:spacing w:val="-3"/>
        </w:rPr>
        <w:t xml:space="preserve"> </w:t>
      </w:r>
      <w:r>
        <w:t>comprehend</w:t>
      </w:r>
      <w:r>
        <w:rPr>
          <w:spacing w:val="-2"/>
        </w:rPr>
        <w:t xml:space="preserve"> </w:t>
      </w:r>
      <w:r>
        <w:t>concepts</w:t>
      </w:r>
      <w:r>
        <w:rPr>
          <w:spacing w:val="-3"/>
        </w:rPr>
        <w:t xml:space="preserve"> </w:t>
      </w:r>
      <w:r>
        <w:t>related</w:t>
      </w:r>
      <w:r>
        <w:rPr>
          <w:spacing w:val="-2"/>
        </w:rPr>
        <w:t xml:space="preserve"> </w:t>
      </w:r>
      <w:r>
        <w:t>to</w:t>
      </w:r>
      <w:r>
        <w:rPr>
          <w:spacing w:val="-3"/>
        </w:rPr>
        <w:t xml:space="preserve"> </w:t>
      </w:r>
      <w:r>
        <w:t>health</w:t>
      </w:r>
      <w:r>
        <w:rPr>
          <w:spacing w:val="-2"/>
        </w:rPr>
        <w:t xml:space="preserve"> </w:t>
      </w:r>
      <w:r>
        <w:t>promotion</w:t>
      </w:r>
      <w:r>
        <w:rPr>
          <w:spacing w:val="-2"/>
        </w:rPr>
        <w:t xml:space="preserve"> </w:t>
      </w:r>
      <w:r>
        <w:t>and</w:t>
      </w:r>
      <w:r>
        <w:rPr>
          <w:spacing w:val="-3"/>
        </w:rPr>
        <w:t xml:space="preserve"> </w:t>
      </w:r>
      <w:r>
        <w:t>disease</w:t>
      </w:r>
      <w:r>
        <w:rPr>
          <w:spacing w:val="-2"/>
        </w:rPr>
        <w:t xml:space="preserve"> </w:t>
      </w:r>
      <w:r>
        <w:t>prevention</w:t>
      </w:r>
      <w:r>
        <w:rPr>
          <w:spacing w:val="-2"/>
        </w:rPr>
        <w:t xml:space="preserve"> </w:t>
      </w:r>
      <w:r>
        <w:t>to</w:t>
      </w:r>
      <w:r>
        <w:rPr>
          <w:spacing w:val="-2"/>
        </w:rPr>
        <w:t xml:space="preserve"> </w:t>
      </w:r>
      <w:r>
        <w:t>enhance</w:t>
      </w:r>
      <w:r>
        <w:rPr>
          <w:spacing w:val="-5"/>
        </w:rPr>
        <w:t xml:space="preserve"> </w:t>
      </w:r>
      <w:r>
        <w:t>health.</w:t>
      </w:r>
    </w:p>
    <w:p w14:paraId="18A48B04" w14:textId="77777777" w:rsidR="005315D3" w:rsidRDefault="00423125">
      <w:pPr>
        <w:pStyle w:val="BodyText"/>
        <w:ind w:left="220"/>
      </w:pPr>
      <w:r>
        <w:t>Standard</w:t>
      </w:r>
      <w:r>
        <w:rPr>
          <w:spacing w:val="-3"/>
        </w:rPr>
        <w:t xml:space="preserve"> </w:t>
      </w:r>
      <w:r>
        <w:t>2:</w:t>
      </w:r>
      <w:r>
        <w:rPr>
          <w:spacing w:val="-1"/>
        </w:rPr>
        <w:t xml:space="preserve"> </w:t>
      </w:r>
      <w:r>
        <w:t>Students</w:t>
      </w:r>
      <w:r>
        <w:rPr>
          <w:spacing w:val="-3"/>
        </w:rPr>
        <w:t xml:space="preserve"> </w:t>
      </w:r>
      <w:r>
        <w:t>will</w:t>
      </w:r>
      <w:r>
        <w:rPr>
          <w:spacing w:val="-3"/>
        </w:rPr>
        <w:t xml:space="preserve"> </w:t>
      </w:r>
      <w:r>
        <w:t>analyze</w:t>
      </w:r>
      <w:r>
        <w:rPr>
          <w:spacing w:val="-3"/>
        </w:rPr>
        <w:t xml:space="preserve"> </w:t>
      </w:r>
      <w:r>
        <w:t>the</w:t>
      </w:r>
      <w:r>
        <w:rPr>
          <w:spacing w:val="-4"/>
        </w:rPr>
        <w:t xml:space="preserve"> </w:t>
      </w:r>
      <w:r>
        <w:t>influence</w:t>
      </w:r>
      <w:r>
        <w:rPr>
          <w:spacing w:val="-4"/>
        </w:rPr>
        <w:t xml:space="preserve"> </w:t>
      </w:r>
      <w:r>
        <w:t>of</w:t>
      </w:r>
      <w:r>
        <w:rPr>
          <w:spacing w:val="-2"/>
        </w:rPr>
        <w:t xml:space="preserve"> </w:t>
      </w:r>
      <w:r>
        <w:t>family,</w:t>
      </w:r>
      <w:r>
        <w:rPr>
          <w:spacing w:val="-2"/>
        </w:rPr>
        <w:t xml:space="preserve"> </w:t>
      </w:r>
      <w:r>
        <w:t>peers,</w:t>
      </w:r>
      <w:r>
        <w:rPr>
          <w:spacing w:val="-3"/>
        </w:rPr>
        <w:t xml:space="preserve"> </w:t>
      </w:r>
      <w:r>
        <w:t>culture,</w:t>
      </w:r>
      <w:r>
        <w:rPr>
          <w:spacing w:val="-2"/>
        </w:rPr>
        <w:t xml:space="preserve"> </w:t>
      </w:r>
      <w:r>
        <w:t>media,</w:t>
      </w:r>
      <w:r>
        <w:rPr>
          <w:spacing w:val="-3"/>
        </w:rPr>
        <w:t xml:space="preserve"> </w:t>
      </w:r>
      <w:r>
        <w:t>technology,</w:t>
      </w:r>
      <w:r>
        <w:rPr>
          <w:spacing w:val="-2"/>
        </w:rPr>
        <w:t xml:space="preserve"> </w:t>
      </w:r>
      <w:r>
        <w:t>and</w:t>
      </w:r>
      <w:r>
        <w:rPr>
          <w:spacing w:val="-3"/>
        </w:rPr>
        <w:t xml:space="preserve"> </w:t>
      </w:r>
      <w:r>
        <w:t>other</w:t>
      </w:r>
      <w:r>
        <w:rPr>
          <w:spacing w:val="-3"/>
        </w:rPr>
        <w:t xml:space="preserve"> </w:t>
      </w:r>
      <w:r>
        <w:t>factors</w:t>
      </w:r>
      <w:r>
        <w:rPr>
          <w:spacing w:val="-4"/>
        </w:rPr>
        <w:t xml:space="preserve"> </w:t>
      </w:r>
      <w:r>
        <w:t>on</w:t>
      </w:r>
      <w:r>
        <w:rPr>
          <w:spacing w:val="-2"/>
        </w:rPr>
        <w:t xml:space="preserve"> </w:t>
      </w:r>
      <w:r>
        <w:t>health</w:t>
      </w:r>
      <w:r>
        <w:rPr>
          <w:spacing w:val="-3"/>
        </w:rPr>
        <w:t xml:space="preserve"> </w:t>
      </w:r>
      <w:r>
        <w:t>behaviors. Standard 3: Students will demonstrate the ability to access valid information, products, and services to enhance</w:t>
      </w:r>
      <w:r>
        <w:rPr>
          <w:spacing w:val="-20"/>
        </w:rPr>
        <w:t xml:space="preserve"> </w:t>
      </w:r>
      <w:r>
        <w:t>health.</w:t>
      </w:r>
    </w:p>
    <w:p w14:paraId="7B75C628" w14:textId="77777777" w:rsidR="005315D3" w:rsidRDefault="00423125">
      <w:pPr>
        <w:pStyle w:val="BodyText"/>
        <w:ind w:left="220"/>
      </w:pPr>
      <w:r>
        <w:t>Standard 4: Students will demonstrate the ability to use interpersonal communication skills to enhance health and avoid or reduce health risks.</w:t>
      </w:r>
    </w:p>
    <w:p w14:paraId="703FE517" w14:textId="77777777" w:rsidR="005315D3" w:rsidRDefault="00423125">
      <w:pPr>
        <w:pStyle w:val="BodyText"/>
        <w:spacing w:before="1"/>
        <w:ind w:left="220" w:right="3103"/>
      </w:pPr>
      <w:r>
        <w:t>Standard 5: Students will demonstrate the ability to use decision-making skills to enhance health. Standard 6: Students will demonstrate the ability to use goal-setting skills to enhance health.</w:t>
      </w:r>
    </w:p>
    <w:p w14:paraId="5E44873C" w14:textId="77777777" w:rsidR="005315D3" w:rsidRDefault="00423125">
      <w:pPr>
        <w:pStyle w:val="BodyText"/>
        <w:ind w:left="220" w:right="1108"/>
      </w:pPr>
      <w:r>
        <w:t>Standard 7: Students will demonstrate the ability to practice health-enhancing behaviors and avoid or reduce health risks. Standard 8: Students will demonstrate the ability to advocate for personal, family, and community health.</w:t>
      </w:r>
    </w:p>
    <w:p w14:paraId="0604E796" w14:textId="77777777" w:rsidR="005315D3" w:rsidRDefault="005315D3">
      <w:pPr>
        <w:sectPr w:rsidR="005315D3">
          <w:pgSz w:w="12240" w:h="15840"/>
          <w:pgMar w:top="1020" w:right="500" w:bottom="280" w:left="500" w:header="720" w:footer="720" w:gutter="0"/>
          <w:cols w:space="720"/>
        </w:sectPr>
      </w:pPr>
    </w:p>
    <w:p w14:paraId="0535105B" w14:textId="77777777" w:rsidR="005315D3" w:rsidRDefault="00423125">
      <w:pPr>
        <w:pStyle w:val="Heading1"/>
        <w:tabs>
          <w:tab w:val="left" w:pos="2882"/>
        </w:tabs>
        <w:spacing w:before="16"/>
      </w:pPr>
      <w:r>
        <w:rPr>
          <w:shd w:val="clear" w:color="auto" w:fill="C5DFB3"/>
        </w:rPr>
        <w:lastRenderedPageBreak/>
        <w:t xml:space="preserve"> </w:t>
      </w:r>
      <w:r>
        <w:rPr>
          <w:spacing w:val="17"/>
          <w:shd w:val="clear" w:color="auto" w:fill="C5DFB3"/>
        </w:rPr>
        <w:t xml:space="preserve"> </w:t>
      </w:r>
      <w:r>
        <w:rPr>
          <w:shd w:val="clear" w:color="auto" w:fill="C5DFB3"/>
        </w:rPr>
        <w:t>Course</w:t>
      </w:r>
      <w:r>
        <w:rPr>
          <w:spacing w:val="-1"/>
          <w:shd w:val="clear" w:color="auto" w:fill="C5DFB3"/>
        </w:rPr>
        <w:t xml:space="preserve"> </w:t>
      </w:r>
      <w:r>
        <w:rPr>
          <w:shd w:val="clear" w:color="auto" w:fill="C5DFB3"/>
        </w:rPr>
        <w:t>Grading</w:t>
      </w:r>
      <w:r>
        <w:rPr>
          <w:shd w:val="clear" w:color="auto" w:fill="C5DFB3"/>
        </w:rPr>
        <w:tab/>
      </w:r>
    </w:p>
    <w:p w14:paraId="5FC122A3" w14:textId="77777777" w:rsidR="005315D3" w:rsidRDefault="005315D3">
      <w:pPr>
        <w:pStyle w:val="BodyText"/>
        <w:spacing w:before="3"/>
        <w:rPr>
          <w:b/>
          <w:sz w:val="21"/>
        </w:rPr>
      </w:pPr>
    </w:p>
    <w:p w14:paraId="0F5AAE2B" w14:textId="77777777" w:rsidR="005315D3" w:rsidRDefault="00423125">
      <w:pPr>
        <w:pStyle w:val="BodyText"/>
        <w:spacing w:before="59"/>
        <w:ind w:left="220" w:right="444"/>
      </w:pPr>
      <w:r>
        <w:t>Student’s grade in this course will be determined based upon your progress towards mastery of the standards. Specifically, grades will be calculated using the following weighted categories.</w:t>
      </w:r>
    </w:p>
    <w:p w14:paraId="24D87121" w14:textId="77777777" w:rsidR="005315D3" w:rsidRDefault="005315D3">
      <w:pPr>
        <w:pStyle w:val="BodyText"/>
        <w:spacing w:before="4"/>
        <w:rPr>
          <w:sz w:val="23"/>
        </w:rPr>
      </w:pPr>
    </w:p>
    <w:tbl>
      <w:tblPr>
        <w:tblW w:w="0" w:type="auto"/>
        <w:tblInd w:w="177" w:type="dxa"/>
        <w:tblLayout w:type="fixed"/>
        <w:tblCellMar>
          <w:left w:w="0" w:type="dxa"/>
          <w:right w:w="0" w:type="dxa"/>
        </w:tblCellMar>
        <w:tblLook w:val="01E0" w:firstRow="1" w:lastRow="1" w:firstColumn="1" w:lastColumn="1" w:noHBand="0" w:noVBand="0"/>
      </w:tblPr>
      <w:tblGrid>
        <w:gridCol w:w="808"/>
        <w:gridCol w:w="3785"/>
      </w:tblGrid>
      <w:tr w:rsidR="005315D3" w14:paraId="28C9EB19" w14:textId="77777777" w:rsidTr="00D44720">
        <w:trPr>
          <w:trHeight w:val="244"/>
        </w:trPr>
        <w:tc>
          <w:tcPr>
            <w:tcW w:w="808" w:type="dxa"/>
          </w:tcPr>
          <w:p w14:paraId="25F51398" w14:textId="7058DBE5" w:rsidR="005315D3" w:rsidRDefault="00F74C76">
            <w:pPr>
              <w:pStyle w:val="TableParagraph"/>
              <w:spacing w:line="225" w:lineRule="exact"/>
              <w:ind w:left="50"/>
              <w:rPr>
                <w:sz w:val="20"/>
              </w:rPr>
            </w:pPr>
            <w:r>
              <w:rPr>
                <w:sz w:val="20"/>
              </w:rPr>
              <w:t>90-95</w:t>
            </w:r>
            <w:r w:rsidR="00423125">
              <w:rPr>
                <w:sz w:val="20"/>
              </w:rPr>
              <w:t>%</w:t>
            </w:r>
          </w:p>
        </w:tc>
        <w:tc>
          <w:tcPr>
            <w:tcW w:w="3785" w:type="dxa"/>
          </w:tcPr>
          <w:p w14:paraId="45FD7DA5" w14:textId="77777777" w:rsidR="005315D3" w:rsidRDefault="00423125">
            <w:pPr>
              <w:pStyle w:val="TableParagraph"/>
              <w:spacing w:line="225" w:lineRule="exact"/>
              <w:ind w:left="188"/>
              <w:rPr>
                <w:sz w:val="20"/>
              </w:rPr>
            </w:pPr>
            <w:r>
              <w:rPr>
                <w:sz w:val="20"/>
              </w:rPr>
              <w:t>Classroom Assignments and Quizzes</w:t>
            </w:r>
          </w:p>
        </w:tc>
      </w:tr>
      <w:tr w:rsidR="005315D3" w14:paraId="1E197BA8" w14:textId="77777777" w:rsidTr="00D44720">
        <w:trPr>
          <w:trHeight w:val="222"/>
        </w:trPr>
        <w:tc>
          <w:tcPr>
            <w:tcW w:w="808" w:type="dxa"/>
          </w:tcPr>
          <w:p w14:paraId="654CF4D9" w14:textId="77777777" w:rsidR="005315D3" w:rsidRDefault="00423125">
            <w:pPr>
              <w:pStyle w:val="TableParagraph"/>
              <w:spacing w:line="202" w:lineRule="exact"/>
              <w:ind w:left="50"/>
              <w:rPr>
                <w:sz w:val="20"/>
              </w:rPr>
            </w:pPr>
            <w:r>
              <w:rPr>
                <w:sz w:val="20"/>
              </w:rPr>
              <w:t>10%</w:t>
            </w:r>
          </w:p>
        </w:tc>
        <w:tc>
          <w:tcPr>
            <w:tcW w:w="3785" w:type="dxa"/>
          </w:tcPr>
          <w:p w14:paraId="545A0FB5" w14:textId="3A99F1E2" w:rsidR="005C612A" w:rsidRDefault="005C612A" w:rsidP="0027731D">
            <w:pPr>
              <w:pStyle w:val="TableParagraph"/>
              <w:spacing w:line="202" w:lineRule="exact"/>
              <w:ind w:left="188"/>
              <w:rPr>
                <w:sz w:val="20"/>
              </w:rPr>
            </w:pPr>
            <w:r>
              <w:rPr>
                <w:sz w:val="20"/>
              </w:rPr>
              <w:t>Summative Assessment 8</w:t>
            </w:r>
            <w:r w:rsidRPr="005C612A">
              <w:rPr>
                <w:sz w:val="20"/>
                <w:vertAlign w:val="superscript"/>
              </w:rPr>
              <w:t>th</w:t>
            </w:r>
            <w:r>
              <w:rPr>
                <w:sz w:val="20"/>
              </w:rPr>
              <w:t xml:space="preserve"> Grade</w:t>
            </w:r>
          </w:p>
        </w:tc>
      </w:tr>
      <w:tr w:rsidR="00831E9D" w14:paraId="2AD595BE" w14:textId="77777777" w:rsidTr="00D44720">
        <w:trPr>
          <w:trHeight w:val="222"/>
        </w:trPr>
        <w:tc>
          <w:tcPr>
            <w:tcW w:w="808" w:type="dxa"/>
          </w:tcPr>
          <w:p w14:paraId="157C71D5" w14:textId="174374A2" w:rsidR="00831E9D" w:rsidRDefault="00831E9D">
            <w:pPr>
              <w:pStyle w:val="TableParagraph"/>
              <w:spacing w:line="202" w:lineRule="exact"/>
              <w:ind w:left="50"/>
              <w:rPr>
                <w:sz w:val="20"/>
              </w:rPr>
            </w:pPr>
            <w:r>
              <w:rPr>
                <w:sz w:val="20"/>
              </w:rPr>
              <w:t>5%</w:t>
            </w:r>
          </w:p>
        </w:tc>
        <w:tc>
          <w:tcPr>
            <w:tcW w:w="3785" w:type="dxa"/>
          </w:tcPr>
          <w:p w14:paraId="6227C5A1" w14:textId="4218AEF8" w:rsidR="00831E9D" w:rsidRDefault="0027731D" w:rsidP="005C612A">
            <w:pPr>
              <w:pStyle w:val="TableParagraph"/>
              <w:spacing w:line="202" w:lineRule="exact"/>
              <w:ind w:left="188"/>
              <w:rPr>
                <w:sz w:val="20"/>
              </w:rPr>
            </w:pPr>
            <w:r>
              <w:rPr>
                <w:sz w:val="20"/>
              </w:rPr>
              <w:t>Summative Assessment 6</w:t>
            </w:r>
            <w:r w:rsidRPr="0027731D">
              <w:rPr>
                <w:sz w:val="20"/>
                <w:vertAlign w:val="superscript"/>
              </w:rPr>
              <w:t>th</w:t>
            </w:r>
            <w:r>
              <w:rPr>
                <w:sz w:val="20"/>
              </w:rPr>
              <w:t xml:space="preserve"> &amp; 7</w:t>
            </w:r>
            <w:r w:rsidRPr="0027731D">
              <w:rPr>
                <w:sz w:val="20"/>
                <w:vertAlign w:val="superscript"/>
              </w:rPr>
              <w:t>th</w:t>
            </w:r>
            <w:r>
              <w:rPr>
                <w:sz w:val="20"/>
              </w:rPr>
              <w:t xml:space="preserve"> Grade</w:t>
            </w:r>
          </w:p>
        </w:tc>
      </w:tr>
      <w:tr w:rsidR="00752ED6" w14:paraId="15E5A9E5" w14:textId="77777777" w:rsidTr="00D44720">
        <w:trPr>
          <w:trHeight w:val="222"/>
        </w:trPr>
        <w:tc>
          <w:tcPr>
            <w:tcW w:w="808" w:type="dxa"/>
          </w:tcPr>
          <w:p w14:paraId="1F92DCAE" w14:textId="77777777" w:rsidR="00752ED6" w:rsidRDefault="00752ED6">
            <w:pPr>
              <w:pStyle w:val="TableParagraph"/>
              <w:spacing w:line="202" w:lineRule="exact"/>
              <w:ind w:left="50"/>
              <w:rPr>
                <w:sz w:val="20"/>
              </w:rPr>
            </w:pPr>
          </w:p>
        </w:tc>
        <w:tc>
          <w:tcPr>
            <w:tcW w:w="3785" w:type="dxa"/>
          </w:tcPr>
          <w:p w14:paraId="6028BCF3" w14:textId="77777777" w:rsidR="00752ED6" w:rsidRDefault="00752ED6" w:rsidP="005C612A">
            <w:pPr>
              <w:pStyle w:val="TableParagraph"/>
              <w:spacing w:line="202" w:lineRule="exact"/>
              <w:ind w:left="188"/>
              <w:rPr>
                <w:sz w:val="20"/>
              </w:rPr>
            </w:pPr>
          </w:p>
        </w:tc>
      </w:tr>
    </w:tbl>
    <w:p w14:paraId="52A99AE5" w14:textId="77777777" w:rsidR="005315D3" w:rsidRDefault="005315D3">
      <w:pPr>
        <w:pStyle w:val="BodyText"/>
        <w:spacing w:before="2"/>
        <w:rPr>
          <w:sz w:val="26"/>
        </w:rPr>
      </w:pPr>
    </w:p>
    <w:p w14:paraId="4FA82C3E" w14:textId="77777777" w:rsidR="005315D3" w:rsidRDefault="00423125">
      <w:pPr>
        <w:pStyle w:val="Heading1"/>
        <w:tabs>
          <w:tab w:val="left" w:pos="8025"/>
        </w:tabs>
        <w:spacing w:before="0"/>
      </w:pPr>
      <w:r>
        <w:rPr>
          <w:shd w:val="clear" w:color="auto" w:fill="C5DFB3"/>
        </w:rPr>
        <w:t xml:space="preserve"> </w:t>
      </w:r>
      <w:r>
        <w:rPr>
          <w:spacing w:val="17"/>
          <w:shd w:val="clear" w:color="auto" w:fill="C5DFB3"/>
        </w:rPr>
        <w:t xml:space="preserve"> </w:t>
      </w:r>
      <w:r>
        <w:rPr>
          <w:shd w:val="clear" w:color="auto" w:fill="C5DFB3"/>
        </w:rPr>
        <w:t>Assignment</w:t>
      </w:r>
      <w:r>
        <w:rPr>
          <w:spacing w:val="-6"/>
          <w:shd w:val="clear" w:color="auto" w:fill="C5DFB3"/>
        </w:rPr>
        <w:t xml:space="preserve"> </w:t>
      </w:r>
      <w:r>
        <w:rPr>
          <w:shd w:val="clear" w:color="auto" w:fill="C5DFB3"/>
        </w:rPr>
        <w:t>Descriptions</w:t>
      </w:r>
      <w:r>
        <w:rPr>
          <w:shd w:val="clear" w:color="auto" w:fill="C5DFB3"/>
        </w:rPr>
        <w:tab/>
      </w:r>
    </w:p>
    <w:p w14:paraId="01B61354" w14:textId="77777777" w:rsidR="005315D3" w:rsidRDefault="005315D3">
      <w:pPr>
        <w:pStyle w:val="BodyText"/>
        <w:spacing w:before="2"/>
        <w:rPr>
          <w:b/>
          <w:sz w:val="21"/>
        </w:rPr>
      </w:pPr>
    </w:p>
    <w:p w14:paraId="411037F6" w14:textId="77777777" w:rsidR="005315D3" w:rsidRDefault="00423125">
      <w:pPr>
        <w:pStyle w:val="ListParagraph"/>
        <w:numPr>
          <w:ilvl w:val="0"/>
          <w:numId w:val="1"/>
        </w:numPr>
        <w:tabs>
          <w:tab w:val="left" w:pos="492"/>
        </w:tabs>
        <w:spacing w:before="59"/>
        <w:rPr>
          <w:sz w:val="20"/>
        </w:rPr>
      </w:pPr>
      <w:r>
        <w:rPr>
          <w:b/>
          <w:sz w:val="20"/>
        </w:rPr>
        <w:t xml:space="preserve">Summative Unit Assessments and Projects </w:t>
      </w:r>
      <w:r>
        <w:rPr>
          <w:sz w:val="20"/>
        </w:rPr>
        <w:t>– there will be at least one unit assessment or project per</w:t>
      </w:r>
      <w:r>
        <w:rPr>
          <w:spacing w:val="-7"/>
          <w:sz w:val="20"/>
        </w:rPr>
        <w:t xml:space="preserve"> </w:t>
      </w:r>
      <w:r>
        <w:rPr>
          <w:sz w:val="20"/>
        </w:rPr>
        <w:t>unit.</w:t>
      </w:r>
    </w:p>
    <w:p w14:paraId="263FA5EC" w14:textId="77777777" w:rsidR="005315D3" w:rsidRDefault="00423125">
      <w:pPr>
        <w:pStyle w:val="ListParagraph"/>
        <w:numPr>
          <w:ilvl w:val="0"/>
          <w:numId w:val="1"/>
        </w:numPr>
        <w:tabs>
          <w:tab w:val="left" w:pos="492"/>
        </w:tabs>
        <w:spacing w:before="1"/>
        <w:ind w:right="885"/>
        <w:rPr>
          <w:sz w:val="20"/>
        </w:rPr>
      </w:pPr>
      <w:r>
        <w:rPr>
          <w:b/>
          <w:sz w:val="20"/>
        </w:rPr>
        <w:t>Classroom</w:t>
      </w:r>
      <w:r>
        <w:rPr>
          <w:b/>
          <w:spacing w:val="-3"/>
          <w:sz w:val="20"/>
        </w:rPr>
        <w:t xml:space="preserve"> </w:t>
      </w:r>
      <w:r>
        <w:rPr>
          <w:b/>
          <w:sz w:val="20"/>
        </w:rPr>
        <w:t>Assignments</w:t>
      </w:r>
      <w:r>
        <w:rPr>
          <w:b/>
          <w:spacing w:val="-2"/>
          <w:sz w:val="20"/>
        </w:rPr>
        <w:t xml:space="preserve"> </w:t>
      </w:r>
      <w:r>
        <w:rPr>
          <w:b/>
          <w:sz w:val="20"/>
        </w:rPr>
        <w:t>and</w:t>
      </w:r>
      <w:r>
        <w:rPr>
          <w:b/>
          <w:spacing w:val="-2"/>
          <w:sz w:val="20"/>
        </w:rPr>
        <w:t xml:space="preserve"> </w:t>
      </w:r>
      <w:r>
        <w:rPr>
          <w:b/>
          <w:sz w:val="20"/>
        </w:rPr>
        <w:t xml:space="preserve">Quizzes </w:t>
      </w:r>
      <w:r>
        <w:rPr>
          <w:sz w:val="20"/>
        </w:rPr>
        <w:t>–</w:t>
      </w:r>
      <w:r>
        <w:rPr>
          <w:spacing w:val="-3"/>
          <w:sz w:val="20"/>
        </w:rPr>
        <w:t xml:space="preserve"> </w:t>
      </w:r>
      <w:r>
        <w:rPr>
          <w:sz w:val="20"/>
        </w:rPr>
        <w:t>there</w:t>
      </w:r>
      <w:r>
        <w:rPr>
          <w:spacing w:val="-3"/>
          <w:sz w:val="20"/>
        </w:rPr>
        <w:t xml:space="preserve"> </w:t>
      </w:r>
      <w:r>
        <w:rPr>
          <w:sz w:val="20"/>
        </w:rPr>
        <w:t>will</w:t>
      </w:r>
      <w:r>
        <w:rPr>
          <w:spacing w:val="-2"/>
          <w:sz w:val="20"/>
        </w:rPr>
        <w:t xml:space="preserve"> </w:t>
      </w:r>
      <w:r>
        <w:rPr>
          <w:sz w:val="20"/>
        </w:rPr>
        <w:t>be</w:t>
      </w:r>
      <w:r>
        <w:rPr>
          <w:spacing w:val="-4"/>
          <w:sz w:val="20"/>
        </w:rPr>
        <w:t xml:space="preserve"> </w:t>
      </w:r>
      <w:r>
        <w:rPr>
          <w:sz w:val="20"/>
        </w:rPr>
        <w:t>at</w:t>
      </w:r>
      <w:r>
        <w:rPr>
          <w:spacing w:val="-2"/>
          <w:sz w:val="20"/>
        </w:rPr>
        <w:t xml:space="preserve"> </w:t>
      </w:r>
      <w:r>
        <w:rPr>
          <w:sz w:val="20"/>
        </w:rPr>
        <w:t>least</w:t>
      </w:r>
      <w:r>
        <w:rPr>
          <w:spacing w:val="-2"/>
          <w:sz w:val="20"/>
        </w:rPr>
        <w:t xml:space="preserve"> </w:t>
      </w:r>
      <w:r>
        <w:rPr>
          <w:sz w:val="20"/>
        </w:rPr>
        <w:t>one</w:t>
      </w:r>
      <w:r>
        <w:rPr>
          <w:spacing w:val="-4"/>
          <w:sz w:val="20"/>
        </w:rPr>
        <w:t xml:space="preserve"> </w:t>
      </w:r>
      <w:r>
        <w:rPr>
          <w:sz w:val="20"/>
        </w:rPr>
        <w:t>graded</w:t>
      </w:r>
      <w:r>
        <w:rPr>
          <w:spacing w:val="-2"/>
          <w:sz w:val="20"/>
        </w:rPr>
        <w:t xml:space="preserve"> </w:t>
      </w:r>
      <w:r>
        <w:rPr>
          <w:sz w:val="20"/>
        </w:rPr>
        <w:t>classwork</w:t>
      </w:r>
      <w:r>
        <w:rPr>
          <w:spacing w:val="-2"/>
          <w:sz w:val="20"/>
        </w:rPr>
        <w:t xml:space="preserve"> </w:t>
      </w:r>
      <w:r>
        <w:rPr>
          <w:sz w:val="20"/>
        </w:rPr>
        <w:t>assignment</w:t>
      </w:r>
      <w:r>
        <w:rPr>
          <w:spacing w:val="-2"/>
          <w:sz w:val="20"/>
        </w:rPr>
        <w:t xml:space="preserve"> </w:t>
      </w:r>
      <w:r>
        <w:rPr>
          <w:sz w:val="20"/>
        </w:rPr>
        <w:t>every</w:t>
      </w:r>
      <w:r>
        <w:rPr>
          <w:spacing w:val="-3"/>
          <w:sz w:val="20"/>
        </w:rPr>
        <w:t xml:space="preserve"> </w:t>
      </w:r>
      <w:r>
        <w:rPr>
          <w:sz w:val="20"/>
        </w:rPr>
        <w:t>two weeks.</w:t>
      </w:r>
      <w:r>
        <w:rPr>
          <w:spacing w:val="-3"/>
          <w:sz w:val="20"/>
        </w:rPr>
        <w:t xml:space="preserve"> </w:t>
      </w:r>
      <w:r>
        <w:rPr>
          <w:sz w:val="20"/>
        </w:rPr>
        <w:t>When</w:t>
      </w:r>
      <w:r>
        <w:rPr>
          <w:spacing w:val="-1"/>
          <w:sz w:val="20"/>
        </w:rPr>
        <w:t xml:space="preserve"> </w:t>
      </w:r>
      <w:r>
        <w:rPr>
          <w:sz w:val="20"/>
        </w:rPr>
        <w:t>an assignment is completed as part of collaborative work, each student will receive his/her own grade based upon his/her individual</w:t>
      </w:r>
      <w:r>
        <w:rPr>
          <w:spacing w:val="-1"/>
          <w:sz w:val="20"/>
        </w:rPr>
        <w:t xml:space="preserve"> </w:t>
      </w:r>
      <w:r>
        <w:rPr>
          <w:sz w:val="20"/>
        </w:rPr>
        <w:t>work.</w:t>
      </w:r>
    </w:p>
    <w:p w14:paraId="72CD1923" w14:textId="77777777" w:rsidR="005315D3" w:rsidRDefault="00423125">
      <w:pPr>
        <w:pStyle w:val="ListParagraph"/>
        <w:numPr>
          <w:ilvl w:val="0"/>
          <w:numId w:val="1"/>
        </w:numPr>
        <w:tabs>
          <w:tab w:val="left" w:pos="492"/>
        </w:tabs>
        <w:ind w:right="394"/>
        <w:rPr>
          <w:sz w:val="20"/>
        </w:rPr>
      </w:pPr>
      <w:r>
        <w:rPr>
          <w:b/>
          <w:sz w:val="20"/>
        </w:rPr>
        <w:t xml:space="preserve">Homework </w:t>
      </w:r>
      <w:r>
        <w:rPr>
          <w:sz w:val="20"/>
        </w:rPr>
        <w:t>– there will be at least one graded homework assignment per week. Homework serves as opportunities to promote the attainment of positive work habits and study skills, practice material and skills previously taught so learners can continue to practice mastery of content, prepare for upcoming lessons by reviewing prerequisite content/skills, study for upcoming assessments, and/or extend student understanding of</w:t>
      </w:r>
      <w:r>
        <w:rPr>
          <w:spacing w:val="-5"/>
          <w:sz w:val="20"/>
        </w:rPr>
        <w:t xml:space="preserve"> </w:t>
      </w:r>
      <w:r>
        <w:rPr>
          <w:sz w:val="20"/>
        </w:rPr>
        <w:t>concepts.</w:t>
      </w:r>
    </w:p>
    <w:p w14:paraId="414A3BB7" w14:textId="77777777" w:rsidR="005315D3" w:rsidRDefault="005315D3">
      <w:pPr>
        <w:pStyle w:val="BodyText"/>
        <w:spacing w:before="5"/>
        <w:rPr>
          <w:sz w:val="22"/>
        </w:rPr>
      </w:pPr>
    </w:p>
    <w:p w14:paraId="57E1B9D0" w14:textId="77777777" w:rsidR="005315D3" w:rsidRDefault="00423125">
      <w:pPr>
        <w:pStyle w:val="Heading1"/>
        <w:tabs>
          <w:tab w:val="left" w:pos="4574"/>
        </w:tabs>
      </w:pPr>
      <w:r>
        <w:rPr>
          <w:shd w:val="clear" w:color="auto" w:fill="C5DFB3"/>
        </w:rPr>
        <w:t xml:space="preserve"> </w:t>
      </w:r>
      <w:r>
        <w:rPr>
          <w:spacing w:val="17"/>
          <w:shd w:val="clear" w:color="auto" w:fill="C5DFB3"/>
        </w:rPr>
        <w:t xml:space="preserve"> </w:t>
      </w:r>
      <w:r>
        <w:rPr>
          <w:shd w:val="clear" w:color="auto" w:fill="C5DFB3"/>
        </w:rPr>
        <w:t>Opportunity for</w:t>
      </w:r>
      <w:r>
        <w:rPr>
          <w:spacing w:val="-9"/>
          <w:shd w:val="clear" w:color="auto" w:fill="C5DFB3"/>
        </w:rPr>
        <w:t xml:space="preserve"> </w:t>
      </w:r>
      <w:r>
        <w:rPr>
          <w:shd w:val="clear" w:color="auto" w:fill="C5DFB3"/>
        </w:rPr>
        <w:t>Mastery</w:t>
      </w:r>
      <w:r>
        <w:rPr>
          <w:shd w:val="clear" w:color="auto" w:fill="C5DFB3"/>
        </w:rPr>
        <w:tab/>
      </w:r>
    </w:p>
    <w:p w14:paraId="09A254B4" w14:textId="77777777" w:rsidR="005315D3" w:rsidRDefault="005315D3">
      <w:pPr>
        <w:pStyle w:val="BodyText"/>
        <w:spacing w:before="2"/>
        <w:rPr>
          <w:b/>
          <w:sz w:val="21"/>
        </w:rPr>
      </w:pPr>
    </w:p>
    <w:p w14:paraId="339845B3" w14:textId="77777777" w:rsidR="005315D3" w:rsidRDefault="00423125">
      <w:pPr>
        <w:pStyle w:val="BodyText"/>
        <w:spacing w:before="59"/>
        <w:ind w:left="220" w:right="253"/>
      </w:pPr>
      <w:r>
        <w:t xml:space="preserve">Per AACPS regulation, students may redo certain assessments each quarter. Students are encouraged, but not required, to participate in teacher-led reteaching. All redo items must be completed within ten days of receiving the original grade and may only be redone one time. The higher of the two grades will be used for calculating the student’s quarter grade. The teacher may choose to have the student redo </w:t>
      </w:r>
      <w:proofErr w:type="gramStart"/>
      <w:r>
        <w:t>all of</w:t>
      </w:r>
      <w:proofErr w:type="gramEnd"/>
      <w:r>
        <w:t xml:space="preserve"> an assessment or assignment or may have student only redo specific items or parts of the work.</w:t>
      </w:r>
    </w:p>
    <w:p w14:paraId="73B6A25D" w14:textId="77777777" w:rsidR="005315D3" w:rsidRDefault="00423125">
      <w:pPr>
        <w:pStyle w:val="BodyText"/>
        <w:spacing w:before="1"/>
        <w:ind w:left="220" w:right="314"/>
      </w:pPr>
      <w:r>
        <w:t>Students may not redo homework, the quarterly assessment, or a large project. However, students may redo parts of a large project, if graded separately by the teacher, with each part counting as a separate redo. Assessments or assignments due in the last week of the quarter are not eligible.</w:t>
      </w:r>
    </w:p>
    <w:p w14:paraId="407FCEC8" w14:textId="77777777" w:rsidR="005315D3" w:rsidRDefault="005315D3">
      <w:pPr>
        <w:pStyle w:val="BodyText"/>
        <w:spacing w:before="4"/>
        <w:rPr>
          <w:sz w:val="22"/>
        </w:rPr>
      </w:pPr>
    </w:p>
    <w:p w14:paraId="022CB862" w14:textId="77777777" w:rsidR="005315D3" w:rsidRDefault="00423125">
      <w:pPr>
        <w:pStyle w:val="Heading1"/>
        <w:tabs>
          <w:tab w:val="left" w:pos="5933"/>
        </w:tabs>
      </w:pPr>
      <w:r>
        <w:rPr>
          <w:shd w:val="clear" w:color="auto" w:fill="C5DFB3"/>
        </w:rPr>
        <w:t xml:space="preserve"> </w:t>
      </w:r>
      <w:r>
        <w:rPr>
          <w:spacing w:val="17"/>
          <w:shd w:val="clear" w:color="auto" w:fill="C5DFB3"/>
        </w:rPr>
        <w:t xml:space="preserve"> </w:t>
      </w:r>
      <w:r>
        <w:rPr>
          <w:shd w:val="clear" w:color="auto" w:fill="C5DFB3"/>
        </w:rPr>
        <w:t>Late Work and Incomplete</w:t>
      </w:r>
      <w:r>
        <w:rPr>
          <w:spacing w:val="-18"/>
          <w:shd w:val="clear" w:color="auto" w:fill="C5DFB3"/>
        </w:rPr>
        <w:t xml:space="preserve"> </w:t>
      </w:r>
      <w:r>
        <w:rPr>
          <w:shd w:val="clear" w:color="auto" w:fill="C5DFB3"/>
        </w:rPr>
        <w:t>Assignments</w:t>
      </w:r>
      <w:r>
        <w:rPr>
          <w:shd w:val="clear" w:color="auto" w:fill="C5DFB3"/>
        </w:rPr>
        <w:tab/>
      </w:r>
    </w:p>
    <w:p w14:paraId="08AA4665" w14:textId="77777777" w:rsidR="005315D3" w:rsidRDefault="005315D3">
      <w:pPr>
        <w:pStyle w:val="BodyText"/>
        <w:spacing w:before="2"/>
        <w:rPr>
          <w:b/>
          <w:sz w:val="21"/>
        </w:rPr>
      </w:pPr>
    </w:p>
    <w:p w14:paraId="075B4C6A" w14:textId="77777777" w:rsidR="005315D3" w:rsidRDefault="00423125">
      <w:pPr>
        <w:pStyle w:val="BodyText"/>
        <w:spacing w:before="60"/>
        <w:ind w:left="220" w:right="473"/>
      </w:pPr>
      <w:r>
        <w:t xml:space="preserve">Students are expected to submit assignments on the date that they are due. Students are expected to complete assignments, in full, to the best of his/her ability and students should take advantage of tutoring and reteaching opportunities so that the student can submit his/her best work. Late assignments </w:t>
      </w:r>
      <w:proofErr w:type="gramStart"/>
      <w:r>
        <w:t>will be are</w:t>
      </w:r>
      <w:proofErr w:type="gramEnd"/>
      <w:r>
        <w:t xml:space="preserve"> penalized.</w:t>
      </w:r>
    </w:p>
    <w:p w14:paraId="548F400F" w14:textId="77777777" w:rsidR="005315D3" w:rsidRDefault="005315D3">
      <w:pPr>
        <w:pStyle w:val="BodyText"/>
      </w:pPr>
    </w:p>
    <w:p w14:paraId="16996DED" w14:textId="77777777" w:rsidR="005315D3" w:rsidRDefault="00423125">
      <w:pPr>
        <w:pStyle w:val="BodyText"/>
        <w:ind w:left="220" w:right="376"/>
      </w:pPr>
      <w:r>
        <w:t xml:space="preserve">Teachers shall assign a minimum grade of 50% to assignments or assessments for which the student made a good faith effort, as determined by the teacher, to meet the basic requirements. If a student does </w:t>
      </w:r>
      <w:proofErr w:type="gramStart"/>
      <w:r>
        <w:t>no</w:t>
      </w:r>
      <w:proofErr w:type="gramEnd"/>
      <w:r>
        <w:t xml:space="preserve"> work on an assignment or assessment, the teacher shall assign a grade of zero.</w:t>
      </w:r>
    </w:p>
    <w:p w14:paraId="171ACDF4" w14:textId="77777777" w:rsidR="005315D3" w:rsidRDefault="005315D3">
      <w:pPr>
        <w:pStyle w:val="BodyText"/>
      </w:pPr>
    </w:p>
    <w:p w14:paraId="7A5BCD99" w14:textId="77777777" w:rsidR="005315D3" w:rsidRDefault="00423125">
      <w:pPr>
        <w:pStyle w:val="BodyText"/>
        <w:ind w:left="220" w:right="376"/>
      </w:pPr>
      <w:r>
        <w:t>When a student is absent, it is the student’s responsibility to get the make-up work. The student will be allotted the same number of days equal to the number of days absent to make-up work.</w:t>
      </w:r>
    </w:p>
    <w:p w14:paraId="2EEB5D1F" w14:textId="77777777" w:rsidR="005315D3" w:rsidRDefault="005315D3">
      <w:pPr>
        <w:pStyle w:val="BodyText"/>
      </w:pPr>
    </w:p>
    <w:p w14:paraId="16602F87" w14:textId="77777777" w:rsidR="005315D3" w:rsidRDefault="005315D3">
      <w:pPr>
        <w:pStyle w:val="BodyText"/>
      </w:pPr>
    </w:p>
    <w:p w14:paraId="030C098A" w14:textId="77777777" w:rsidR="005315D3" w:rsidRDefault="005315D3">
      <w:pPr>
        <w:pStyle w:val="BodyText"/>
        <w:spacing w:before="3"/>
        <w:rPr>
          <w:sz w:val="22"/>
        </w:rPr>
      </w:pPr>
    </w:p>
    <w:p w14:paraId="7FD6AF26" w14:textId="77777777" w:rsidR="005315D3" w:rsidRDefault="00423125">
      <w:pPr>
        <w:pStyle w:val="Heading1"/>
        <w:tabs>
          <w:tab w:val="left" w:pos="7830"/>
        </w:tabs>
      </w:pPr>
      <w:r>
        <w:rPr>
          <w:shd w:val="clear" w:color="auto" w:fill="C5DFB3"/>
        </w:rPr>
        <w:t xml:space="preserve"> </w:t>
      </w:r>
      <w:r>
        <w:rPr>
          <w:spacing w:val="17"/>
          <w:shd w:val="clear" w:color="auto" w:fill="C5DFB3"/>
        </w:rPr>
        <w:t xml:space="preserve"> </w:t>
      </w:r>
      <w:r>
        <w:rPr>
          <w:shd w:val="clear" w:color="auto" w:fill="C5DFB3"/>
        </w:rPr>
        <w:t>Recording of Grades and Communication with</w:t>
      </w:r>
      <w:r>
        <w:rPr>
          <w:spacing w:val="-18"/>
          <w:shd w:val="clear" w:color="auto" w:fill="C5DFB3"/>
        </w:rPr>
        <w:t xml:space="preserve"> </w:t>
      </w:r>
      <w:r>
        <w:rPr>
          <w:shd w:val="clear" w:color="auto" w:fill="C5DFB3"/>
        </w:rPr>
        <w:t>Parents</w:t>
      </w:r>
      <w:r>
        <w:rPr>
          <w:shd w:val="clear" w:color="auto" w:fill="C5DFB3"/>
        </w:rPr>
        <w:tab/>
      </w:r>
    </w:p>
    <w:p w14:paraId="6A0A319A" w14:textId="77777777" w:rsidR="005315D3" w:rsidRDefault="005315D3">
      <w:pPr>
        <w:pStyle w:val="BodyText"/>
        <w:spacing w:before="2"/>
        <w:rPr>
          <w:b/>
          <w:sz w:val="21"/>
        </w:rPr>
      </w:pPr>
    </w:p>
    <w:p w14:paraId="241DC7F9" w14:textId="77777777" w:rsidR="005315D3" w:rsidRDefault="00423125">
      <w:pPr>
        <w:pStyle w:val="BodyText"/>
        <w:spacing w:before="60"/>
        <w:ind w:left="220" w:right="345"/>
        <w:jc w:val="both"/>
      </w:pPr>
      <w:r>
        <w:t>Per</w:t>
      </w:r>
      <w:r>
        <w:rPr>
          <w:spacing w:val="-4"/>
        </w:rPr>
        <w:t xml:space="preserve"> </w:t>
      </w:r>
      <w:r>
        <w:t>AACPS</w:t>
      </w:r>
      <w:r>
        <w:rPr>
          <w:spacing w:val="-3"/>
        </w:rPr>
        <w:t xml:space="preserve"> </w:t>
      </w:r>
      <w:r>
        <w:t>regulation,</w:t>
      </w:r>
      <w:r>
        <w:rPr>
          <w:spacing w:val="-1"/>
        </w:rPr>
        <w:t xml:space="preserve"> </w:t>
      </w:r>
      <w:r>
        <w:t>all</w:t>
      </w:r>
      <w:r>
        <w:rPr>
          <w:spacing w:val="-2"/>
        </w:rPr>
        <w:t xml:space="preserve"> </w:t>
      </w:r>
      <w:r>
        <w:t>grades,</w:t>
      </w:r>
      <w:r>
        <w:rPr>
          <w:spacing w:val="-2"/>
        </w:rPr>
        <w:t xml:space="preserve"> </w:t>
      </w:r>
      <w:proofErr w:type="gramStart"/>
      <w:r>
        <w:t>with</w:t>
      </w:r>
      <w:r>
        <w:rPr>
          <w:spacing w:val="-3"/>
        </w:rPr>
        <w:t xml:space="preserve"> </w:t>
      </w:r>
      <w:r>
        <w:t>the</w:t>
      </w:r>
      <w:r>
        <w:rPr>
          <w:spacing w:val="-3"/>
        </w:rPr>
        <w:t xml:space="preserve"> </w:t>
      </w:r>
      <w:r>
        <w:t>exception</w:t>
      </w:r>
      <w:r>
        <w:rPr>
          <w:spacing w:val="-2"/>
        </w:rPr>
        <w:t xml:space="preserve"> </w:t>
      </w:r>
      <w:r>
        <w:t>of</w:t>
      </w:r>
      <w:proofErr w:type="gramEnd"/>
      <w:r>
        <w:rPr>
          <w:spacing w:val="-4"/>
        </w:rPr>
        <w:t xml:space="preserve"> </w:t>
      </w:r>
      <w:r>
        <w:t>lengthy</w:t>
      </w:r>
      <w:r>
        <w:rPr>
          <w:spacing w:val="-2"/>
        </w:rPr>
        <w:t xml:space="preserve"> </w:t>
      </w:r>
      <w:r>
        <w:t>assignments</w:t>
      </w:r>
      <w:r>
        <w:rPr>
          <w:spacing w:val="-4"/>
        </w:rPr>
        <w:t xml:space="preserve"> </w:t>
      </w:r>
      <w:r>
        <w:t>such</w:t>
      </w:r>
      <w:r>
        <w:rPr>
          <w:spacing w:val="-2"/>
        </w:rPr>
        <w:t xml:space="preserve"> </w:t>
      </w:r>
      <w:r>
        <w:t>as</w:t>
      </w:r>
      <w:r>
        <w:rPr>
          <w:spacing w:val="-4"/>
        </w:rPr>
        <w:t xml:space="preserve"> </w:t>
      </w:r>
      <w:r>
        <w:t>projects</w:t>
      </w:r>
      <w:r>
        <w:rPr>
          <w:spacing w:val="-3"/>
        </w:rPr>
        <w:t xml:space="preserve"> </w:t>
      </w:r>
      <w:r>
        <w:t>and</w:t>
      </w:r>
      <w:r>
        <w:rPr>
          <w:spacing w:val="-2"/>
        </w:rPr>
        <w:t xml:space="preserve"> </w:t>
      </w:r>
      <w:r>
        <w:t>extended</w:t>
      </w:r>
      <w:r>
        <w:rPr>
          <w:spacing w:val="-2"/>
        </w:rPr>
        <w:t xml:space="preserve"> </w:t>
      </w:r>
      <w:r>
        <w:t>writing</w:t>
      </w:r>
      <w:r>
        <w:rPr>
          <w:spacing w:val="-4"/>
        </w:rPr>
        <w:t xml:space="preserve"> </w:t>
      </w:r>
      <w:r>
        <w:t>assignments,</w:t>
      </w:r>
      <w:r>
        <w:rPr>
          <w:spacing w:val="-2"/>
        </w:rPr>
        <w:t xml:space="preserve"> </w:t>
      </w:r>
      <w:r>
        <w:t>will be entered into Parent Connect within one week of assignment submission. Parents can check Parent Connect regularly to monitor student</w:t>
      </w:r>
      <w:r>
        <w:rPr>
          <w:spacing w:val="-1"/>
        </w:rPr>
        <w:t xml:space="preserve"> </w:t>
      </w:r>
      <w:r>
        <w:t>grades.</w:t>
      </w:r>
    </w:p>
    <w:p w14:paraId="258D6BEF" w14:textId="77777777" w:rsidR="005315D3" w:rsidRDefault="005315D3">
      <w:pPr>
        <w:jc w:val="both"/>
        <w:sectPr w:rsidR="005315D3">
          <w:pgSz w:w="12240" w:h="15840"/>
          <w:pgMar w:top="1020" w:right="500" w:bottom="280" w:left="500" w:header="720" w:footer="720" w:gutter="0"/>
          <w:cols w:space="720"/>
        </w:sectPr>
      </w:pPr>
    </w:p>
    <w:p w14:paraId="3D726673" w14:textId="77777777" w:rsidR="005315D3" w:rsidRDefault="00423125">
      <w:pPr>
        <w:pStyle w:val="Heading1"/>
        <w:tabs>
          <w:tab w:val="left" w:pos="3602"/>
        </w:tabs>
        <w:spacing w:before="16"/>
      </w:pPr>
      <w:r>
        <w:rPr>
          <w:shd w:val="clear" w:color="auto" w:fill="C5DFB3"/>
        </w:rPr>
        <w:lastRenderedPageBreak/>
        <w:t xml:space="preserve"> </w:t>
      </w:r>
      <w:r>
        <w:rPr>
          <w:spacing w:val="17"/>
          <w:shd w:val="clear" w:color="auto" w:fill="C5DFB3"/>
        </w:rPr>
        <w:t xml:space="preserve"> </w:t>
      </w:r>
      <w:r>
        <w:rPr>
          <w:shd w:val="clear" w:color="auto" w:fill="C5DFB3"/>
        </w:rPr>
        <w:t>Academic</w:t>
      </w:r>
      <w:r>
        <w:rPr>
          <w:spacing w:val="-7"/>
          <w:shd w:val="clear" w:color="auto" w:fill="C5DFB3"/>
        </w:rPr>
        <w:t xml:space="preserve"> </w:t>
      </w:r>
      <w:r>
        <w:rPr>
          <w:shd w:val="clear" w:color="auto" w:fill="C5DFB3"/>
        </w:rPr>
        <w:t>Dishonesty:</w:t>
      </w:r>
      <w:r>
        <w:rPr>
          <w:shd w:val="clear" w:color="auto" w:fill="C5DFB3"/>
        </w:rPr>
        <w:tab/>
      </w:r>
    </w:p>
    <w:p w14:paraId="68D10D36" w14:textId="77777777" w:rsidR="005315D3" w:rsidRDefault="005315D3">
      <w:pPr>
        <w:pStyle w:val="BodyText"/>
        <w:spacing w:before="3"/>
        <w:rPr>
          <w:b/>
          <w:sz w:val="21"/>
        </w:rPr>
      </w:pPr>
    </w:p>
    <w:p w14:paraId="36F4BCBD" w14:textId="0F3C82E3" w:rsidR="005315D3" w:rsidRDefault="00172B14">
      <w:pPr>
        <w:pStyle w:val="BodyText"/>
        <w:spacing w:before="59"/>
        <w:ind w:left="220" w:right="448"/>
      </w:pPr>
      <w:r>
        <w:rPr>
          <w:noProof/>
        </w:rPr>
        <mc:AlternateContent>
          <mc:Choice Requires="wpg">
            <w:drawing>
              <wp:anchor distT="0" distB="0" distL="0" distR="0" simplePos="0" relativeHeight="251660288" behindDoc="1" locked="0" layoutInCell="1" allowOverlap="1" wp14:anchorId="7A3B6E03" wp14:editId="526F3476">
                <wp:simplePos x="0" y="0"/>
                <wp:positionH relativeFrom="page">
                  <wp:posOffset>457200</wp:posOffset>
                </wp:positionH>
                <wp:positionV relativeFrom="paragraph">
                  <wp:posOffset>742950</wp:posOffset>
                </wp:positionV>
                <wp:extent cx="6767830" cy="8890"/>
                <wp:effectExtent l="0" t="0" r="0" b="0"/>
                <wp:wrapTopAndBottom/>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67830" cy="8890"/>
                          <a:chOff x="720" y="1170"/>
                          <a:chExt cx="10658" cy="14"/>
                        </a:xfrm>
                      </wpg:grpSpPr>
                      <wps:wsp>
                        <wps:cNvPr id="3" name="Line 5"/>
                        <wps:cNvCnPr>
                          <a:cxnSpLocks noChangeShapeType="1"/>
                        </wps:cNvCnPr>
                        <wps:spPr bwMode="auto">
                          <a:xfrm>
                            <a:off x="720" y="1177"/>
                            <a:ext cx="2259" cy="0"/>
                          </a:xfrm>
                          <a:prstGeom prst="line">
                            <a:avLst/>
                          </a:prstGeom>
                          <a:noFill/>
                          <a:ln w="8461">
                            <a:solidFill>
                              <a:srgbClr val="000000"/>
                            </a:solidFill>
                            <a:prstDash val="sysDash"/>
                            <a:round/>
                            <a:headEnd/>
                            <a:tailEnd/>
                          </a:ln>
                          <a:extLst>
                            <a:ext uri="{909E8E84-426E-40DD-AFC4-6F175D3DCCD1}">
                              <a14:hiddenFill xmlns:a14="http://schemas.microsoft.com/office/drawing/2010/main">
                                <a:noFill/>
                              </a14:hiddenFill>
                            </a:ext>
                          </a:extLst>
                        </wps:spPr>
                        <wps:bodyPr/>
                      </wps:wsp>
                      <wps:wsp>
                        <wps:cNvPr id="4" name="Line 4"/>
                        <wps:cNvCnPr>
                          <a:cxnSpLocks noChangeShapeType="1"/>
                        </wps:cNvCnPr>
                        <wps:spPr bwMode="auto">
                          <a:xfrm>
                            <a:off x="2986" y="1177"/>
                            <a:ext cx="7638" cy="0"/>
                          </a:xfrm>
                          <a:prstGeom prst="line">
                            <a:avLst/>
                          </a:prstGeom>
                          <a:noFill/>
                          <a:ln w="8461">
                            <a:solidFill>
                              <a:srgbClr val="000000"/>
                            </a:solidFill>
                            <a:prstDash val="sysDash"/>
                            <a:round/>
                            <a:headEnd/>
                            <a:tailEnd/>
                          </a:ln>
                          <a:extLst>
                            <a:ext uri="{909E8E84-426E-40DD-AFC4-6F175D3DCCD1}">
                              <a14:hiddenFill xmlns:a14="http://schemas.microsoft.com/office/drawing/2010/main">
                                <a:noFill/>
                              </a14:hiddenFill>
                            </a:ext>
                          </a:extLst>
                        </wps:spPr>
                        <wps:bodyPr/>
                      </wps:wsp>
                      <wps:wsp>
                        <wps:cNvPr id="5" name="Line 3"/>
                        <wps:cNvCnPr>
                          <a:cxnSpLocks noChangeShapeType="1"/>
                        </wps:cNvCnPr>
                        <wps:spPr bwMode="auto">
                          <a:xfrm>
                            <a:off x="10646" y="1177"/>
                            <a:ext cx="731" cy="0"/>
                          </a:xfrm>
                          <a:prstGeom prst="line">
                            <a:avLst/>
                          </a:prstGeom>
                          <a:noFill/>
                          <a:ln w="8461">
                            <a:solidFill>
                              <a:srgbClr val="000000"/>
                            </a:solidFill>
                            <a:prstDash val="sysDash"/>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1CDAF3F" id="Group 2" o:spid="_x0000_s1026" style="position:absolute;margin-left:36pt;margin-top:58.5pt;width:532.9pt;height:.7pt;z-index:-251656192;mso-wrap-distance-left:0;mso-wrap-distance-right:0;mso-position-horizontal-relative:page" coordorigin="720,1170" coordsize="10658,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1W+3bwIAAKoIAAAOAAAAZHJzL2Uyb0RvYy54bWzsVs2O2jAQvlfqO1i5l5AACUSEPcAul22L&#10;tNsHMI7zozq2ZRsCb9+xHVhgVVXaavfS5mB5PJ7xzPfN2JnfHVqG9lTpRvA8iAbDAFFORNHwKg9+&#10;PD98mQZIG8wLzASneXCkOrhbfP4072RGY1ELVlCFwAnXWSfzoDZGZmGoSU1brAdCUg7KUqgWGxBV&#10;FRYKd+C9ZWE8HCZhJ1QhlSBUa1hdeWWwcP7LkhLzvSw1NYjlAcRm3KjcuLVjuJjjrFJY1g3pw8Bv&#10;iKLFDYdDz65W2GC0U80rV21DlNCiNAMi2lCUZUOoywGyiYY32ayV2EmXS5V1lTzDBNDe4PRmt+Tb&#10;fq3kk9woHz1MHwX5qQGXsJNVdqm3cuU3o233VRTAJ94Z4RI/lKq1LiAldHD4Hs/40oNBBBaTNEmn&#10;I6CBgG46nfXwkxo4skZpDDpQRVF6Vt33ttEwmUAtWctobGkLcebPdHH2cVneoZD0C1b677B6qrGk&#10;jgJtsdgo1BR5MAoQxy2k/9hwiiY2HHsubFhyjyQ58B5JxMWyxryiztXzUYJZ5BK4MrGCBhr+iOwF&#10;SKkv3xO8cTyZeYQcemeAcCaVNmsqWmQnecAgakca3j9q47E8bbEccvHQMAbrOGMcdcDVOImcgRas&#10;KazS6rSqtkum0B7b5nJfT8zVNut5hXXt9+mjtoKPHOqbF+6cmuLivp8b3DA/hxQYd5XowfEwb0Vx&#10;3Cgbdk/2B7E+vmLdFeEVhTh7P9bj2TQ59cYN7Wky6hvjP+3v0eyTK9pHtnI/jHa49ca/5X0U/aPd&#10;7m58eBDdI9A/3vbFvZTd7fDyi7H4BQAA//8DAFBLAwQUAAYACAAAACEAeYTeoeAAAAALAQAADwAA&#10;AGRycy9kb3ducmV2LnhtbEyPQUvDQBCF74L/YRnBm92kVVPSbEop6qkItoL0ts1Ok9DsbMhuk/Tf&#10;Oznp7c3M4833svVoG9Fj52tHCuJZBAKpcKamUsH34f1pCcIHTUY3jlDBDT2s8/u7TKfGDfSF/T6U&#10;gkPIp1pBFUKbSumLCq32M9ci8e3sOqsDj10pTacHDreNnEfRq7S6Jv5Q6Ra3FRaX/dUq+Bj0sFnE&#10;b/3uct7ejoeXz59djEo9PoybFYiAY/gzw4TP6JAz08ldyXjRKEjmXCXwPk5YTIZ4kXCZ06SWzyDz&#10;TP7vkP8CAAD//wMAUEsBAi0AFAAGAAgAAAAhALaDOJL+AAAA4QEAABMAAAAAAAAAAAAAAAAAAAAA&#10;AFtDb250ZW50X1R5cGVzXS54bWxQSwECLQAUAAYACAAAACEAOP0h/9YAAACUAQAACwAAAAAAAAAA&#10;AAAAAAAvAQAAX3JlbHMvLnJlbHNQSwECLQAUAAYACAAAACEAXtVvt28CAACqCAAADgAAAAAAAAAA&#10;AAAAAAAuAgAAZHJzL2Uyb0RvYy54bWxQSwECLQAUAAYACAAAACEAeYTeoeAAAAALAQAADwAAAAAA&#10;AAAAAAAAAADJBAAAZHJzL2Rvd25yZXYueG1sUEsFBgAAAAAEAAQA8wAAANYFAAAAAA==&#10;">
                <v:line id="Line 5" o:spid="_x0000_s1027" style="position:absolute;visibility:visible;mso-wrap-style:square" from="720,1177" to="2979,11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gkzXwwAAANoAAAAPAAAAZHJzL2Rvd25yZXYueG1sRI9BawIx&#10;FITvgv8hPMGLaFYLpaxGEavgpVC3Inh7bp67i5uXbRJ1/femUPA4zMw3zGzRmlrcyPnKsoLxKAFB&#10;nFtdcaFg/7MZfoDwAVljbZkUPMjDYt7tzDDV9s47umWhEBHCPkUFZQhNKqXPSzLoR7Yhjt7ZOoMh&#10;SldI7fAe4aaWkyR5lwYrjgslNrQqKb9kVxMp7nT8OvxOeJ+3/P25G2fb9WClVL/XLqcgArXhFf5v&#10;b7WCN/i7Em+AnD8BAAD//wMAUEsBAi0AFAAGAAgAAAAhANvh9svuAAAAhQEAABMAAAAAAAAAAAAA&#10;AAAAAAAAAFtDb250ZW50X1R5cGVzXS54bWxQSwECLQAUAAYACAAAACEAWvQsW78AAAAVAQAACwAA&#10;AAAAAAAAAAAAAAAfAQAAX3JlbHMvLnJlbHNQSwECLQAUAAYACAAAACEARoJM18MAAADaAAAADwAA&#10;AAAAAAAAAAAAAAAHAgAAZHJzL2Rvd25yZXYueG1sUEsFBgAAAAADAAMAtwAAAPcCAAAAAA==&#10;" strokeweight=".23503mm">
                  <v:stroke dashstyle="3 1"/>
                </v:line>
                <v:line id="Line 4" o:spid="_x0000_s1028" style="position:absolute;visibility:visible;mso-wrap-style:square" from="2986,1177" to="10624,11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a9SjwwAAANoAAAAPAAAAZHJzL2Rvd25yZXYueG1sRI9BawIx&#10;FITvgv8hPMGLaFYppaxGEavgpVC3Inh7bp67i5uXbRJ1/femUPA4zMw3zGzRmlrcyPnKsoLxKAFB&#10;nFtdcaFg/7MZfoDwAVljbZkUPMjDYt7tzDDV9s47umWhEBHCPkUFZQhNKqXPSzLoR7Yhjt7ZOoMh&#10;SldI7fAe4aaWkyR5lwYrjgslNrQqKb9kVxMp7nT8OvxOeJ+3/P25G2fb9WClVL/XLqcgArXhFf5v&#10;b7WCN/i7Em+AnD8BAAD//wMAUEsBAi0AFAAGAAgAAAAhANvh9svuAAAAhQEAABMAAAAAAAAAAAAA&#10;AAAAAAAAAFtDb250ZW50X1R5cGVzXS54bWxQSwECLQAUAAYACAAAACEAWvQsW78AAAAVAQAACwAA&#10;AAAAAAAAAAAAAAAfAQAAX3JlbHMvLnJlbHNQSwECLQAUAAYACAAAACEAyWvUo8MAAADaAAAADwAA&#10;AAAAAAAAAAAAAAAHAgAAZHJzL2Rvd25yZXYueG1sUEsFBgAAAAADAAMAtwAAAPcCAAAAAA==&#10;" strokeweight=".23503mm">
                  <v:stroke dashstyle="3 1"/>
                </v:line>
                <v:line id="Line 3" o:spid="_x0000_s1029" style="position:absolute;visibility:visible;mso-wrap-style:square" from="10646,1177" to="11377,11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J3E4wwAAANoAAAAPAAAAZHJzL2Rvd25yZXYueG1sRI9BawIx&#10;FITvgv8hPMGLaFahpaxGEavgpVC3Inh7bp67i5uXbRJ1/femUPA4zMw3zGzRmlrcyPnKsoLxKAFB&#10;nFtdcaFg/7MZfoDwAVljbZkUPMjDYt7tzDDV9s47umWhEBHCPkUFZQhNKqXPSzLoR7Yhjt7ZOoMh&#10;SldI7fAe4aaWkyR5lwYrjgslNrQqKb9kVxMp7nT8OvxOeJ+3/P25G2fb9WClVL/XLqcgArXhFf5v&#10;b7WCN/i7Em+AnD8BAAD//wMAUEsBAi0AFAAGAAgAAAAhANvh9svuAAAAhQEAABMAAAAAAAAAAAAA&#10;AAAAAAAAAFtDb250ZW50X1R5cGVzXS54bWxQSwECLQAUAAYACAAAACEAWvQsW78AAAAVAQAACwAA&#10;AAAAAAAAAAAAAAAfAQAAX3JlbHMvLnJlbHNQSwECLQAUAAYACAAAACEApidxOMMAAADaAAAADwAA&#10;AAAAAAAAAAAAAAAHAgAAZHJzL2Rvd25yZXYueG1sUEsFBgAAAAADAAMAtwAAAPcCAAAAAA==&#10;" strokeweight=".23503mm">
                  <v:stroke dashstyle="3 1"/>
                </v:line>
                <w10:wrap type="topAndBottom" anchorx="page"/>
              </v:group>
            </w:pict>
          </mc:Fallback>
        </mc:AlternateContent>
      </w:r>
      <w:r w:rsidR="00423125">
        <w:t xml:space="preserve">A student who exhibits academic dishonesty as determined by the teacher and administrator shall receive a zero on the </w:t>
      </w:r>
      <w:proofErr w:type="gramStart"/>
      <w:r w:rsidR="00423125">
        <w:t>particular assignment</w:t>
      </w:r>
      <w:proofErr w:type="gramEnd"/>
      <w:r w:rsidR="00423125">
        <w:t xml:space="preserve"> in question. Violations of the Academic Integrity Policy and Regulation may result in disciplinary action. Consequences for violations may vary according to the severity of the violation and shall follow the progressive interventions and discipline as outlined in the Student Code of Conduct.</w:t>
      </w:r>
    </w:p>
    <w:p w14:paraId="65F97C9E" w14:textId="77777777" w:rsidR="005315D3" w:rsidRDefault="005315D3">
      <w:pPr>
        <w:pStyle w:val="BodyText"/>
        <w:spacing w:before="6"/>
      </w:pPr>
    </w:p>
    <w:p w14:paraId="2F2EB10F" w14:textId="77777777" w:rsidR="005315D3" w:rsidRDefault="00423125">
      <w:pPr>
        <w:pStyle w:val="Heading2"/>
        <w:tabs>
          <w:tab w:val="left" w:pos="6624"/>
        </w:tabs>
        <w:spacing w:before="59"/>
      </w:pPr>
      <w:r>
        <w:t>Student name</w:t>
      </w:r>
      <w:r>
        <w:rPr>
          <w:spacing w:val="-9"/>
        </w:rPr>
        <w:t xml:space="preserve"> </w:t>
      </w:r>
      <w:r>
        <w:t xml:space="preserve">(print) </w:t>
      </w:r>
      <w:r>
        <w:rPr>
          <w:w w:val="99"/>
          <w:u w:val="single"/>
        </w:rPr>
        <w:t xml:space="preserve"> </w:t>
      </w:r>
      <w:r>
        <w:rPr>
          <w:u w:val="single"/>
        </w:rPr>
        <w:tab/>
      </w:r>
    </w:p>
    <w:p w14:paraId="2D4B695D" w14:textId="77777777" w:rsidR="005315D3" w:rsidRDefault="005315D3">
      <w:pPr>
        <w:pStyle w:val="BodyText"/>
        <w:rPr>
          <w:b/>
          <w:sz w:val="13"/>
        </w:rPr>
      </w:pPr>
    </w:p>
    <w:p w14:paraId="4115D141" w14:textId="77777777" w:rsidR="005315D3" w:rsidRDefault="00423125">
      <w:pPr>
        <w:tabs>
          <w:tab w:val="left" w:pos="6699"/>
        </w:tabs>
        <w:spacing w:before="87"/>
        <w:ind w:left="220"/>
        <w:rPr>
          <w:rFonts w:ascii="Times New Roman" w:hAnsi="Times New Roman"/>
          <w:sz w:val="20"/>
        </w:rPr>
      </w:pPr>
      <w:r>
        <w:rPr>
          <w:b/>
          <w:sz w:val="20"/>
        </w:rPr>
        <w:t>Student’s</w:t>
      </w:r>
      <w:r>
        <w:rPr>
          <w:b/>
          <w:spacing w:val="-9"/>
          <w:sz w:val="20"/>
        </w:rPr>
        <w:t xml:space="preserve"> </w:t>
      </w:r>
      <w:r>
        <w:rPr>
          <w:b/>
          <w:sz w:val="20"/>
        </w:rPr>
        <w:t xml:space="preserve">signature </w:t>
      </w:r>
      <w:r>
        <w:rPr>
          <w:rFonts w:ascii="Times New Roman" w:hAnsi="Times New Roman"/>
          <w:w w:val="99"/>
          <w:sz w:val="20"/>
          <w:u w:val="single"/>
        </w:rPr>
        <w:t xml:space="preserve"> </w:t>
      </w:r>
      <w:r>
        <w:rPr>
          <w:rFonts w:ascii="Times New Roman" w:hAnsi="Times New Roman"/>
          <w:sz w:val="20"/>
          <w:u w:val="single"/>
        </w:rPr>
        <w:tab/>
      </w:r>
    </w:p>
    <w:p w14:paraId="7D09747D" w14:textId="77777777" w:rsidR="005315D3" w:rsidRDefault="005315D3">
      <w:pPr>
        <w:pStyle w:val="BodyText"/>
        <w:spacing w:before="2"/>
        <w:rPr>
          <w:rFonts w:ascii="Times New Roman"/>
          <w:sz w:val="13"/>
        </w:rPr>
      </w:pPr>
    </w:p>
    <w:p w14:paraId="6EC6E35B" w14:textId="77777777" w:rsidR="005315D3" w:rsidRDefault="00423125">
      <w:pPr>
        <w:tabs>
          <w:tab w:val="left" w:pos="6559"/>
        </w:tabs>
        <w:spacing w:before="87"/>
        <w:ind w:left="220"/>
        <w:rPr>
          <w:rFonts w:ascii="Times New Roman" w:hAnsi="Times New Roman"/>
          <w:sz w:val="20"/>
        </w:rPr>
      </w:pPr>
      <w:r>
        <w:rPr>
          <w:b/>
          <w:sz w:val="20"/>
        </w:rPr>
        <w:t>Parent’s name</w:t>
      </w:r>
      <w:r>
        <w:rPr>
          <w:b/>
          <w:spacing w:val="-9"/>
          <w:sz w:val="20"/>
        </w:rPr>
        <w:t xml:space="preserve"> </w:t>
      </w:r>
      <w:r>
        <w:rPr>
          <w:b/>
          <w:sz w:val="20"/>
        </w:rPr>
        <w:t xml:space="preserve">(print) </w:t>
      </w:r>
      <w:r>
        <w:rPr>
          <w:rFonts w:ascii="Times New Roman" w:hAnsi="Times New Roman"/>
          <w:w w:val="99"/>
          <w:sz w:val="20"/>
          <w:u w:val="single"/>
        </w:rPr>
        <w:t xml:space="preserve"> </w:t>
      </w:r>
      <w:r>
        <w:rPr>
          <w:rFonts w:ascii="Times New Roman" w:hAnsi="Times New Roman"/>
          <w:sz w:val="20"/>
          <w:u w:val="single"/>
        </w:rPr>
        <w:tab/>
      </w:r>
    </w:p>
    <w:p w14:paraId="5F0D1550" w14:textId="77777777" w:rsidR="005315D3" w:rsidRDefault="005315D3">
      <w:pPr>
        <w:pStyle w:val="BodyText"/>
        <w:spacing w:before="4"/>
        <w:rPr>
          <w:rFonts w:ascii="Times New Roman"/>
          <w:sz w:val="13"/>
        </w:rPr>
      </w:pPr>
    </w:p>
    <w:p w14:paraId="13F796A0" w14:textId="77777777" w:rsidR="005315D3" w:rsidRDefault="00423125">
      <w:pPr>
        <w:tabs>
          <w:tab w:val="left" w:pos="1955"/>
          <w:tab w:val="left" w:pos="6774"/>
        </w:tabs>
        <w:spacing w:before="87"/>
        <w:ind w:left="220"/>
        <w:rPr>
          <w:rFonts w:ascii="Times New Roman" w:hAnsi="Times New Roman"/>
          <w:sz w:val="20"/>
        </w:rPr>
      </w:pPr>
      <w:r>
        <w:rPr>
          <w:b/>
          <w:sz w:val="20"/>
        </w:rPr>
        <w:t>Parent’s</w:t>
      </w:r>
      <w:r>
        <w:rPr>
          <w:b/>
          <w:spacing w:val="-10"/>
          <w:sz w:val="20"/>
        </w:rPr>
        <w:t xml:space="preserve"> </w:t>
      </w:r>
      <w:r>
        <w:rPr>
          <w:b/>
          <w:sz w:val="20"/>
        </w:rPr>
        <w:t>signature</w:t>
      </w:r>
      <w:r>
        <w:rPr>
          <w:b/>
          <w:sz w:val="20"/>
        </w:rPr>
        <w:tab/>
      </w:r>
      <w:r>
        <w:rPr>
          <w:rFonts w:ascii="Times New Roman" w:hAnsi="Times New Roman"/>
          <w:w w:val="99"/>
          <w:sz w:val="20"/>
          <w:u w:val="single"/>
        </w:rPr>
        <w:t xml:space="preserve"> </w:t>
      </w:r>
      <w:r>
        <w:rPr>
          <w:rFonts w:ascii="Times New Roman" w:hAnsi="Times New Roman"/>
          <w:sz w:val="20"/>
          <w:u w:val="single"/>
        </w:rPr>
        <w:tab/>
      </w:r>
    </w:p>
    <w:p w14:paraId="1C5A3592" w14:textId="77777777" w:rsidR="005315D3" w:rsidRDefault="005315D3">
      <w:pPr>
        <w:pStyle w:val="BodyText"/>
        <w:spacing w:before="5"/>
        <w:rPr>
          <w:rFonts w:ascii="Times New Roman"/>
          <w:sz w:val="13"/>
        </w:rPr>
      </w:pPr>
    </w:p>
    <w:p w14:paraId="4BC5D36B" w14:textId="77777777" w:rsidR="005315D3" w:rsidRDefault="005315D3">
      <w:pPr>
        <w:rPr>
          <w:rFonts w:ascii="Times New Roman"/>
          <w:sz w:val="13"/>
        </w:rPr>
        <w:sectPr w:rsidR="005315D3">
          <w:pgSz w:w="12240" w:h="15840"/>
          <w:pgMar w:top="1020" w:right="500" w:bottom="280" w:left="500" w:header="720" w:footer="720" w:gutter="0"/>
          <w:cols w:space="720"/>
        </w:sectPr>
      </w:pPr>
    </w:p>
    <w:p w14:paraId="7F4C7E3E" w14:textId="77777777" w:rsidR="005315D3" w:rsidRDefault="00423125">
      <w:pPr>
        <w:tabs>
          <w:tab w:val="left" w:pos="1926"/>
          <w:tab w:val="left" w:pos="4751"/>
        </w:tabs>
        <w:spacing w:before="87"/>
        <w:ind w:left="220"/>
        <w:rPr>
          <w:b/>
          <w:sz w:val="20"/>
        </w:rPr>
      </w:pPr>
      <w:r>
        <w:rPr>
          <w:b/>
          <w:sz w:val="20"/>
        </w:rPr>
        <w:t>Parent’s</w:t>
      </w:r>
      <w:r>
        <w:rPr>
          <w:b/>
          <w:spacing w:val="-6"/>
          <w:sz w:val="20"/>
        </w:rPr>
        <w:t xml:space="preserve"> </w:t>
      </w:r>
      <w:r>
        <w:rPr>
          <w:b/>
          <w:sz w:val="20"/>
        </w:rPr>
        <w:t>e-mail</w:t>
      </w:r>
      <w:r>
        <w:rPr>
          <w:b/>
          <w:sz w:val="20"/>
        </w:rPr>
        <w:tab/>
      </w:r>
      <w:r>
        <w:rPr>
          <w:b/>
          <w:w w:val="99"/>
          <w:sz w:val="20"/>
          <w:u w:val="single"/>
        </w:rPr>
        <w:t xml:space="preserve"> </w:t>
      </w:r>
      <w:r>
        <w:rPr>
          <w:b/>
          <w:sz w:val="20"/>
          <w:u w:val="single"/>
        </w:rPr>
        <w:tab/>
      </w:r>
    </w:p>
    <w:p w14:paraId="34941094" w14:textId="77777777" w:rsidR="005315D3" w:rsidRDefault="00423125">
      <w:pPr>
        <w:tabs>
          <w:tab w:val="left" w:pos="5048"/>
        </w:tabs>
        <w:spacing w:before="87"/>
        <w:ind w:left="220"/>
        <w:rPr>
          <w:rFonts w:ascii="Times New Roman" w:hAnsi="Times New Roman"/>
          <w:sz w:val="20"/>
        </w:rPr>
      </w:pPr>
      <w:r>
        <w:br w:type="column"/>
      </w:r>
      <w:r>
        <w:rPr>
          <w:b/>
          <w:sz w:val="20"/>
        </w:rPr>
        <w:t>Parent’s</w:t>
      </w:r>
      <w:r>
        <w:rPr>
          <w:b/>
          <w:spacing w:val="-9"/>
          <w:sz w:val="20"/>
        </w:rPr>
        <w:t xml:space="preserve"> </w:t>
      </w:r>
      <w:r>
        <w:rPr>
          <w:b/>
          <w:sz w:val="20"/>
        </w:rPr>
        <w:t xml:space="preserve">Phone </w:t>
      </w:r>
      <w:r>
        <w:rPr>
          <w:rFonts w:ascii="Times New Roman" w:hAnsi="Times New Roman"/>
          <w:w w:val="99"/>
          <w:sz w:val="20"/>
          <w:u w:val="single"/>
        </w:rPr>
        <w:t xml:space="preserve"> </w:t>
      </w:r>
      <w:r>
        <w:rPr>
          <w:rFonts w:ascii="Times New Roman" w:hAnsi="Times New Roman"/>
          <w:sz w:val="20"/>
          <w:u w:val="single"/>
        </w:rPr>
        <w:tab/>
      </w:r>
    </w:p>
    <w:sectPr w:rsidR="005315D3">
      <w:type w:val="continuous"/>
      <w:pgSz w:w="12240" w:h="15840"/>
      <w:pgMar w:top="420" w:right="500" w:bottom="280" w:left="500" w:header="720" w:footer="720" w:gutter="0"/>
      <w:cols w:num="2" w:space="720" w:equalWidth="0">
        <w:col w:w="4792" w:space="971"/>
        <w:col w:w="5477"/>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5B57A3"/>
    <w:multiLevelType w:val="hybridMultilevel"/>
    <w:tmpl w:val="AFCEE4C8"/>
    <w:lvl w:ilvl="0" w:tplc="8F506B2A">
      <w:numFmt w:val="bullet"/>
      <w:lvlText w:val=""/>
      <w:lvlJc w:val="left"/>
      <w:pPr>
        <w:ind w:left="580" w:hanging="360"/>
      </w:pPr>
      <w:rPr>
        <w:rFonts w:ascii="Symbol" w:eastAsia="Symbol" w:hAnsi="Symbol" w:cs="Symbol" w:hint="default"/>
        <w:w w:val="99"/>
        <w:sz w:val="20"/>
        <w:szCs w:val="20"/>
        <w:lang w:val="en-US" w:eastAsia="en-US" w:bidi="en-US"/>
      </w:rPr>
    </w:lvl>
    <w:lvl w:ilvl="1" w:tplc="9E12AD4C">
      <w:numFmt w:val="bullet"/>
      <w:lvlText w:val="•"/>
      <w:lvlJc w:val="left"/>
      <w:pPr>
        <w:ind w:left="1646" w:hanging="360"/>
      </w:pPr>
      <w:rPr>
        <w:rFonts w:hint="default"/>
        <w:lang w:val="en-US" w:eastAsia="en-US" w:bidi="en-US"/>
      </w:rPr>
    </w:lvl>
    <w:lvl w:ilvl="2" w:tplc="E396A746">
      <w:numFmt w:val="bullet"/>
      <w:lvlText w:val="•"/>
      <w:lvlJc w:val="left"/>
      <w:pPr>
        <w:ind w:left="2712" w:hanging="360"/>
      </w:pPr>
      <w:rPr>
        <w:rFonts w:hint="default"/>
        <w:lang w:val="en-US" w:eastAsia="en-US" w:bidi="en-US"/>
      </w:rPr>
    </w:lvl>
    <w:lvl w:ilvl="3" w:tplc="A6467908">
      <w:numFmt w:val="bullet"/>
      <w:lvlText w:val="•"/>
      <w:lvlJc w:val="left"/>
      <w:pPr>
        <w:ind w:left="3778" w:hanging="360"/>
      </w:pPr>
      <w:rPr>
        <w:rFonts w:hint="default"/>
        <w:lang w:val="en-US" w:eastAsia="en-US" w:bidi="en-US"/>
      </w:rPr>
    </w:lvl>
    <w:lvl w:ilvl="4" w:tplc="B3207BB2">
      <w:numFmt w:val="bullet"/>
      <w:lvlText w:val="•"/>
      <w:lvlJc w:val="left"/>
      <w:pPr>
        <w:ind w:left="4844" w:hanging="360"/>
      </w:pPr>
      <w:rPr>
        <w:rFonts w:hint="default"/>
        <w:lang w:val="en-US" w:eastAsia="en-US" w:bidi="en-US"/>
      </w:rPr>
    </w:lvl>
    <w:lvl w:ilvl="5" w:tplc="E2E4E78A">
      <w:numFmt w:val="bullet"/>
      <w:lvlText w:val="•"/>
      <w:lvlJc w:val="left"/>
      <w:pPr>
        <w:ind w:left="5910" w:hanging="360"/>
      </w:pPr>
      <w:rPr>
        <w:rFonts w:hint="default"/>
        <w:lang w:val="en-US" w:eastAsia="en-US" w:bidi="en-US"/>
      </w:rPr>
    </w:lvl>
    <w:lvl w:ilvl="6" w:tplc="16E81268">
      <w:numFmt w:val="bullet"/>
      <w:lvlText w:val="•"/>
      <w:lvlJc w:val="left"/>
      <w:pPr>
        <w:ind w:left="6976" w:hanging="360"/>
      </w:pPr>
      <w:rPr>
        <w:rFonts w:hint="default"/>
        <w:lang w:val="en-US" w:eastAsia="en-US" w:bidi="en-US"/>
      </w:rPr>
    </w:lvl>
    <w:lvl w:ilvl="7" w:tplc="8F289D50">
      <w:numFmt w:val="bullet"/>
      <w:lvlText w:val="•"/>
      <w:lvlJc w:val="left"/>
      <w:pPr>
        <w:ind w:left="8042" w:hanging="360"/>
      </w:pPr>
      <w:rPr>
        <w:rFonts w:hint="default"/>
        <w:lang w:val="en-US" w:eastAsia="en-US" w:bidi="en-US"/>
      </w:rPr>
    </w:lvl>
    <w:lvl w:ilvl="8" w:tplc="7AFC87A6">
      <w:numFmt w:val="bullet"/>
      <w:lvlText w:val="•"/>
      <w:lvlJc w:val="left"/>
      <w:pPr>
        <w:ind w:left="9108" w:hanging="360"/>
      </w:pPr>
      <w:rPr>
        <w:rFonts w:hint="default"/>
        <w:lang w:val="en-US" w:eastAsia="en-US" w:bidi="en-US"/>
      </w:rPr>
    </w:lvl>
  </w:abstractNum>
  <w:abstractNum w:abstractNumId="1" w15:restartNumberingAfterBreak="0">
    <w:nsid w:val="46C66FE6"/>
    <w:multiLevelType w:val="hybridMultilevel"/>
    <w:tmpl w:val="33885E14"/>
    <w:lvl w:ilvl="0" w:tplc="C256FCA2">
      <w:numFmt w:val="bullet"/>
      <w:lvlText w:val="•"/>
      <w:lvlJc w:val="left"/>
      <w:pPr>
        <w:ind w:left="363" w:hanging="144"/>
      </w:pPr>
      <w:rPr>
        <w:rFonts w:ascii="Calibri" w:eastAsia="Calibri" w:hAnsi="Calibri" w:cs="Calibri" w:hint="default"/>
        <w:w w:val="99"/>
        <w:sz w:val="20"/>
        <w:szCs w:val="20"/>
        <w:lang w:val="en-US" w:eastAsia="en-US" w:bidi="en-US"/>
      </w:rPr>
    </w:lvl>
    <w:lvl w:ilvl="1" w:tplc="8F482174">
      <w:numFmt w:val="bullet"/>
      <w:lvlText w:val="•"/>
      <w:lvlJc w:val="left"/>
      <w:pPr>
        <w:ind w:left="1448" w:hanging="144"/>
      </w:pPr>
      <w:rPr>
        <w:rFonts w:hint="default"/>
        <w:lang w:val="en-US" w:eastAsia="en-US" w:bidi="en-US"/>
      </w:rPr>
    </w:lvl>
    <w:lvl w:ilvl="2" w:tplc="C9CC4982">
      <w:numFmt w:val="bullet"/>
      <w:lvlText w:val="•"/>
      <w:lvlJc w:val="left"/>
      <w:pPr>
        <w:ind w:left="2536" w:hanging="144"/>
      </w:pPr>
      <w:rPr>
        <w:rFonts w:hint="default"/>
        <w:lang w:val="en-US" w:eastAsia="en-US" w:bidi="en-US"/>
      </w:rPr>
    </w:lvl>
    <w:lvl w:ilvl="3" w:tplc="69D202E0">
      <w:numFmt w:val="bullet"/>
      <w:lvlText w:val="•"/>
      <w:lvlJc w:val="left"/>
      <w:pPr>
        <w:ind w:left="3624" w:hanging="144"/>
      </w:pPr>
      <w:rPr>
        <w:rFonts w:hint="default"/>
        <w:lang w:val="en-US" w:eastAsia="en-US" w:bidi="en-US"/>
      </w:rPr>
    </w:lvl>
    <w:lvl w:ilvl="4" w:tplc="C554A954">
      <w:numFmt w:val="bullet"/>
      <w:lvlText w:val="•"/>
      <w:lvlJc w:val="left"/>
      <w:pPr>
        <w:ind w:left="4712" w:hanging="144"/>
      </w:pPr>
      <w:rPr>
        <w:rFonts w:hint="default"/>
        <w:lang w:val="en-US" w:eastAsia="en-US" w:bidi="en-US"/>
      </w:rPr>
    </w:lvl>
    <w:lvl w:ilvl="5" w:tplc="6C5452BE">
      <w:numFmt w:val="bullet"/>
      <w:lvlText w:val="•"/>
      <w:lvlJc w:val="left"/>
      <w:pPr>
        <w:ind w:left="5800" w:hanging="144"/>
      </w:pPr>
      <w:rPr>
        <w:rFonts w:hint="default"/>
        <w:lang w:val="en-US" w:eastAsia="en-US" w:bidi="en-US"/>
      </w:rPr>
    </w:lvl>
    <w:lvl w:ilvl="6" w:tplc="B99AE24C">
      <w:numFmt w:val="bullet"/>
      <w:lvlText w:val="•"/>
      <w:lvlJc w:val="left"/>
      <w:pPr>
        <w:ind w:left="6888" w:hanging="144"/>
      </w:pPr>
      <w:rPr>
        <w:rFonts w:hint="default"/>
        <w:lang w:val="en-US" w:eastAsia="en-US" w:bidi="en-US"/>
      </w:rPr>
    </w:lvl>
    <w:lvl w:ilvl="7" w:tplc="12E66202">
      <w:numFmt w:val="bullet"/>
      <w:lvlText w:val="•"/>
      <w:lvlJc w:val="left"/>
      <w:pPr>
        <w:ind w:left="7976" w:hanging="144"/>
      </w:pPr>
      <w:rPr>
        <w:rFonts w:hint="default"/>
        <w:lang w:val="en-US" w:eastAsia="en-US" w:bidi="en-US"/>
      </w:rPr>
    </w:lvl>
    <w:lvl w:ilvl="8" w:tplc="3A3EE582">
      <w:numFmt w:val="bullet"/>
      <w:lvlText w:val="•"/>
      <w:lvlJc w:val="left"/>
      <w:pPr>
        <w:ind w:left="9064" w:hanging="144"/>
      </w:pPr>
      <w:rPr>
        <w:rFonts w:hint="default"/>
        <w:lang w:val="en-US" w:eastAsia="en-US" w:bidi="en-US"/>
      </w:rPr>
    </w:lvl>
  </w:abstractNum>
  <w:abstractNum w:abstractNumId="2" w15:restartNumberingAfterBreak="0">
    <w:nsid w:val="67806C75"/>
    <w:multiLevelType w:val="hybridMultilevel"/>
    <w:tmpl w:val="0B0C07F4"/>
    <w:lvl w:ilvl="0" w:tplc="7B5E2B26">
      <w:start w:val="1"/>
      <w:numFmt w:val="decimal"/>
      <w:lvlText w:val="%1."/>
      <w:lvlJc w:val="left"/>
      <w:pPr>
        <w:ind w:left="491" w:hanging="272"/>
      </w:pPr>
      <w:rPr>
        <w:rFonts w:ascii="Calibri" w:eastAsia="Calibri" w:hAnsi="Calibri" w:cs="Calibri" w:hint="default"/>
        <w:spacing w:val="-1"/>
        <w:w w:val="99"/>
        <w:sz w:val="20"/>
        <w:szCs w:val="20"/>
        <w:lang w:val="en-US" w:eastAsia="en-US" w:bidi="en-US"/>
      </w:rPr>
    </w:lvl>
    <w:lvl w:ilvl="1" w:tplc="9E7A318A">
      <w:numFmt w:val="bullet"/>
      <w:lvlText w:val="•"/>
      <w:lvlJc w:val="left"/>
      <w:pPr>
        <w:ind w:left="1574" w:hanging="272"/>
      </w:pPr>
      <w:rPr>
        <w:rFonts w:hint="default"/>
        <w:lang w:val="en-US" w:eastAsia="en-US" w:bidi="en-US"/>
      </w:rPr>
    </w:lvl>
    <w:lvl w:ilvl="2" w:tplc="0B62341C">
      <w:numFmt w:val="bullet"/>
      <w:lvlText w:val="•"/>
      <w:lvlJc w:val="left"/>
      <w:pPr>
        <w:ind w:left="2648" w:hanging="272"/>
      </w:pPr>
      <w:rPr>
        <w:rFonts w:hint="default"/>
        <w:lang w:val="en-US" w:eastAsia="en-US" w:bidi="en-US"/>
      </w:rPr>
    </w:lvl>
    <w:lvl w:ilvl="3" w:tplc="9480997E">
      <w:numFmt w:val="bullet"/>
      <w:lvlText w:val="•"/>
      <w:lvlJc w:val="left"/>
      <w:pPr>
        <w:ind w:left="3722" w:hanging="272"/>
      </w:pPr>
      <w:rPr>
        <w:rFonts w:hint="default"/>
        <w:lang w:val="en-US" w:eastAsia="en-US" w:bidi="en-US"/>
      </w:rPr>
    </w:lvl>
    <w:lvl w:ilvl="4" w:tplc="16180F12">
      <w:numFmt w:val="bullet"/>
      <w:lvlText w:val="•"/>
      <w:lvlJc w:val="left"/>
      <w:pPr>
        <w:ind w:left="4796" w:hanging="272"/>
      </w:pPr>
      <w:rPr>
        <w:rFonts w:hint="default"/>
        <w:lang w:val="en-US" w:eastAsia="en-US" w:bidi="en-US"/>
      </w:rPr>
    </w:lvl>
    <w:lvl w:ilvl="5" w:tplc="72161F50">
      <w:numFmt w:val="bullet"/>
      <w:lvlText w:val="•"/>
      <w:lvlJc w:val="left"/>
      <w:pPr>
        <w:ind w:left="5870" w:hanging="272"/>
      </w:pPr>
      <w:rPr>
        <w:rFonts w:hint="default"/>
        <w:lang w:val="en-US" w:eastAsia="en-US" w:bidi="en-US"/>
      </w:rPr>
    </w:lvl>
    <w:lvl w:ilvl="6" w:tplc="8D42B084">
      <w:numFmt w:val="bullet"/>
      <w:lvlText w:val="•"/>
      <w:lvlJc w:val="left"/>
      <w:pPr>
        <w:ind w:left="6944" w:hanging="272"/>
      </w:pPr>
      <w:rPr>
        <w:rFonts w:hint="default"/>
        <w:lang w:val="en-US" w:eastAsia="en-US" w:bidi="en-US"/>
      </w:rPr>
    </w:lvl>
    <w:lvl w:ilvl="7" w:tplc="2EC81E82">
      <w:numFmt w:val="bullet"/>
      <w:lvlText w:val="•"/>
      <w:lvlJc w:val="left"/>
      <w:pPr>
        <w:ind w:left="8018" w:hanging="272"/>
      </w:pPr>
      <w:rPr>
        <w:rFonts w:hint="default"/>
        <w:lang w:val="en-US" w:eastAsia="en-US" w:bidi="en-US"/>
      </w:rPr>
    </w:lvl>
    <w:lvl w:ilvl="8" w:tplc="C2DC0DC2">
      <w:numFmt w:val="bullet"/>
      <w:lvlText w:val="•"/>
      <w:lvlJc w:val="left"/>
      <w:pPr>
        <w:ind w:left="9092" w:hanging="272"/>
      </w:pPr>
      <w:rPr>
        <w:rFonts w:hint="default"/>
        <w:lang w:val="en-US" w:eastAsia="en-US" w:bidi="en-US"/>
      </w:rPr>
    </w:lvl>
  </w:abstractNum>
  <w:num w:numId="1" w16cid:durableId="351152627">
    <w:abstractNumId w:val="2"/>
  </w:num>
  <w:num w:numId="2" w16cid:durableId="411241468">
    <w:abstractNumId w:val="0"/>
  </w:num>
  <w:num w:numId="3" w16cid:durableId="16541364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15D3"/>
    <w:rsid w:val="00065709"/>
    <w:rsid w:val="00172B14"/>
    <w:rsid w:val="001A13DB"/>
    <w:rsid w:val="0024203D"/>
    <w:rsid w:val="0027731D"/>
    <w:rsid w:val="002A4F47"/>
    <w:rsid w:val="002B17FB"/>
    <w:rsid w:val="00301657"/>
    <w:rsid w:val="00423125"/>
    <w:rsid w:val="005315D3"/>
    <w:rsid w:val="00557708"/>
    <w:rsid w:val="005C612A"/>
    <w:rsid w:val="00681630"/>
    <w:rsid w:val="00752ED6"/>
    <w:rsid w:val="00831E9D"/>
    <w:rsid w:val="00B15543"/>
    <w:rsid w:val="00C0134D"/>
    <w:rsid w:val="00D44720"/>
    <w:rsid w:val="00F74C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C44CD3"/>
  <w15:docId w15:val="{6FB88FC0-4F66-4C4F-9FFE-8CA7C26213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bidi="en-US"/>
    </w:rPr>
  </w:style>
  <w:style w:type="paragraph" w:styleId="Heading1">
    <w:name w:val="heading 1"/>
    <w:basedOn w:val="Normal"/>
    <w:uiPriority w:val="9"/>
    <w:qFormat/>
    <w:pPr>
      <w:spacing w:before="44"/>
      <w:ind w:left="220"/>
      <w:outlineLvl w:val="0"/>
    </w:pPr>
    <w:rPr>
      <w:b/>
      <w:bCs/>
      <w:sz w:val="28"/>
      <w:szCs w:val="28"/>
    </w:rPr>
  </w:style>
  <w:style w:type="paragraph" w:styleId="Heading2">
    <w:name w:val="heading 2"/>
    <w:basedOn w:val="Normal"/>
    <w:uiPriority w:val="9"/>
    <w:unhideWhenUsed/>
    <w:qFormat/>
    <w:pPr>
      <w:spacing w:before="87"/>
      <w:ind w:left="220"/>
      <w:outlineLvl w:val="1"/>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580" w:hanging="360"/>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24203D"/>
    <w:rPr>
      <w:color w:val="0000FF"/>
      <w:u w:val="single"/>
    </w:rPr>
  </w:style>
  <w:style w:type="character" w:styleId="FollowedHyperlink">
    <w:name w:val="FollowedHyperlink"/>
    <w:basedOn w:val="DefaultParagraphFont"/>
    <w:uiPriority w:val="99"/>
    <w:semiHidden/>
    <w:unhideWhenUsed/>
    <w:rsid w:val="00C0134D"/>
    <w:rPr>
      <w:color w:val="800080" w:themeColor="followedHyperlink"/>
      <w:u w:val="single"/>
    </w:rPr>
  </w:style>
  <w:style w:type="character" w:styleId="UnresolvedMention">
    <w:name w:val="Unresolved Mention"/>
    <w:basedOn w:val="DefaultParagraphFont"/>
    <w:uiPriority w:val="99"/>
    <w:semiHidden/>
    <w:unhideWhenUsed/>
    <w:rsid w:val="00C0134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marylandpublicschools.org/about/Documents/DCAA/Health/Health_Education_Framework_July_2022.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9507C3F32D9B2479454003D8D9AA3BE" ma:contentTypeVersion="16" ma:contentTypeDescription="Create a new document." ma:contentTypeScope="" ma:versionID="cfa496595e7cc0951bf34ffd73609717">
  <xsd:schema xmlns:xsd="http://www.w3.org/2001/XMLSchema" xmlns:xs="http://www.w3.org/2001/XMLSchema" xmlns:p="http://schemas.microsoft.com/office/2006/metadata/properties" xmlns:ns2="c6b29102-383b-43f2-be25-dd30d33ff03b" xmlns:ns3="88e1a63c-d6f2-40af-9480-0d4ab185334e" targetNamespace="http://schemas.microsoft.com/office/2006/metadata/properties" ma:root="true" ma:fieldsID="06705247da2ee0ac398dc90cc3d3c369" ns2:_="" ns3:_="">
    <xsd:import namespace="c6b29102-383b-43f2-be25-dd30d33ff03b"/>
    <xsd:import namespace="88e1a63c-d6f2-40af-9480-0d4ab185334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Location" minOccurs="0"/>
                <xsd:element ref="ns2:MediaServiceOCR" minOccurs="0"/>
                <xsd:element ref="ns2:MediaServiceGenerationTime" minOccurs="0"/>
                <xsd:element ref="ns2:MediaServiceEventHashCode" minOccurs="0"/>
                <xsd:element ref="ns2:_Flow_SignoffStatu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b29102-383b-43f2-be25-dd30d33ff03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_Flow_SignoffStatus" ma:index="18" nillable="true" ma:displayName="Sign-off status" ma:internalName="Sign_x002d_off_x0020_status">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aba20240-4ad7-447b-9888-909c5af6e3a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8e1a63c-d6f2-40af-9480-0d4ab185334e"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4e75dd62-7911-408c-b612-b198bad4ce14}" ma:internalName="TaxCatchAll" ma:showField="CatchAllData" ma:web="88e1a63c-d6f2-40af-9480-0d4ab18533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88e1a63c-d6f2-40af-9480-0d4ab185334e" xsi:nil="true"/>
    <lcf76f155ced4ddcb4097134ff3c332f xmlns="c6b29102-383b-43f2-be25-dd30d33ff03b">
      <Terms xmlns="http://schemas.microsoft.com/office/infopath/2007/PartnerControls"/>
    </lcf76f155ced4ddcb4097134ff3c332f>
    <_Flow_SignoffStatus xmlns="c6b29102-383b-43f2-be25-dd30d33ff03b" xsi:nil="true"/>
  </documentManagement>
</p:properties>
</file>

<file path=customXml/itemProps1.xml><?xml version="1.0" encoding="utf-8"?>
<ds:datastoreItem xmlns:ds="http://schemas.openxmlformats.org/officeDocument/2006/customXml" ds:itemID="{30A0460E-FD54-476C-B78D-947B07053C77}">
  <ds:schemaRefs>
    <ds:schemaRef ds:uri="http://schemas.microsoft.com/sharepoint/v3/contenttype/forms"/>
  </ds:schemaRefs>
</ds:datastoreItem>
</file>

<file path=customXml/itemProps2.xml><?xml version="1.0" encoding="utf-8"?>
<ds:datastoreItem xmlns:ds="http://schemas.openxmlformats.org/officeDocument/2006/customXml" ds:itemID="{F4F2C3AA-F046-489F-93B8-A362E5C2A5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b29102-383b-43f2-be25-dd30d33ff03b"/>
    <ds:schemaRef ds:uri="88e1a63c-d6f2-40af-9480-0d4ab18533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B5C84DF-FEA1-4280-8571-169B92094B53}">
  <ds:schemaRefs>
    <ds:schemaRef ds:uri="http://schemas.microsoft.com/office/2006/metadata/properties"/>
    <ds:schemaRef ds:uri="http://schemas.microsoft.com/office/infopath/2007/PartnerControls"/>
    <ds:schemaRef ds:uri="88e1a63c-d6f2-40af-9480-0d4ab185334e"/>
    <ds:schemaRef ds:uri="c6b29102-383b-43f2-be25-dd30d33ff03b"/>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1772</Words>
  <Characters>10102</Characters>
  <Application>Microsoft Office Word</Application>
  <DocSecurity>0</DocSecurity>
  <Lines>84</Lines>
  <Paragraphs>23</Paragraphs>
  <ScaleCrop>false</ScaleCrop>
  <Company/>
  <LinksUpToDate>false</LinksUpToDate>
  <CharactersWithSpaces>11851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Evaluation</dc:title>
  <dc:creator>sue owens</dc:creator>
  <cp:lastModifiedBy>Traver, Haydee</cp:lastModifiedBy>
  <cp:revision>2</cp:revision>
  <dcterms:created xsi:type="dcterms:W3CDTF">2023-08-30T13:12:00Z</dcterms:created>
  <dcterms:modified xsi:type="dcterms:W3CDTF">2023-08-30T13:12:00Z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2016-11-30T00:00:00Z</vt:filetime>
  </property>
  <property fmtid="{D5CDD505-2E9C-101B-9397-08002B2CF9AE}" pid="3" name="Creator">
    <vt:lpwstr>Microsoft® Word 2013</vt:lpwstr>
  </property>
  <property fmtid="{D5CDD505-2E9C-101B-9397-08002B2CF9AE}" pid="4" name="LastSaved">
    <vt:filetime>2020-07-29T00:00:00Z</vt:filetime>
  </property>
  <property fmtid="{D5CDD505-2E9C-101B-9397-08002B2CF9AE}" pid="5" name="ContentTypeId">
    <vt:lpwstr>0x01010079507C3F32D9B2479454003D8D9AA3BE</vt:lpwstr>
  </property>
  <property fmtid="{D5CDD505-2E9C-101B-9397-08002B2CF9AE}" pid="6" name="MediaServiceImageTags">
    <vt:lpwstr/>
  </property>
</Properties>
</file>